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F25" w:rsidRDefault="00707F25" w:rsidP="00B748F3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707F25" w:rsidRDefault="00707F25" w:rsidP="00B748F3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707F25"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54pt">
            <v:imagedata r:id="rId8" o:title=""/>
          </v:shape>
        </w:pict>
      </w:r>
      <w:bookmarkEnd w:id="0"/>
    </w:p>
    <w:p w:rsidR="00707F25" w:rsidRDefault="00707F25" w:rsidP="00B748F3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707F25" w:rsidRDefault="00707F25" w:rsidP="00B748F3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707F25" w:rsidRDefault="00707F25" w:rsidP="00B748F3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707F25" w:rsidRDefault="00707F25" w:rsidP="00B748F3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CF6682" w:rsidRPr="007935A1" w:rsidRDefault="00CF6682" w:rsidP="00B748F3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7935A1">
        <w:rPr>
          <w:rFonts w:ascii="Times New Roman" w:hAnsi="Times New Roman" w:cs="Times New Roman"/>
          <w:b/>
          <w:bCs/>
          <w:sz w:val="24"/>
          <w:szCs w:val="24"/>
        </w:rPr>
        <w:lastRenderedPageBreak/>
        <w:t>I. ПОЯСНИТЕЛЬНАЯ ЗАПИСКА</w:t>
      </w:r>
    </w:p>
    <w:p w:rsidR="00CF6682" w:rsidRPr="00B748F3" w:rsidRDefault="00CF6682" w:rsidP="00B748F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B748F3">
      <w:pPr>
        <w:spacing w:line="360" w:lineRule="auto"/>
        <w:jc w:val="center"/>
        <w:rPr>
          <w:b/>
          <w:bCs/>
          <w:sz w:val="24"/>
          <w:szCs w:val="24"/>
        </w:rPr>
      </w:pPr>
    </w:p>
    <w:p w:rsidR="00CF6682" w:rsidRPr="00B748F3" w:rsidRDefault="00CF6682" w:rsidP="00ED4895">
      <w:pPr>
        <w:spacing w:before="100" w:beforeAutospacing="1" w:after="100" w:afterAutospacing="1"/>
        <w:rPr>
          <w:sz w:val="24"/>
          <w:szCs w:val="24"/>
        </w:rPr>
      </w:pPr>
      <w:r>
        <w:rPr>
          <w:sz w:val="23"/>
          <w:szCs w:val="23"/>
        </w:rPr>
        <w:t xml:space="preserve">Образовательная программа профессионального обучения водителей транспортных средств категории «СЕ» (далее - Программа) разработана в соответствии с требованиями Федерального закона от 10 декабря 1995 г. N 196-ФЗ «О безопасности дорожного движения» (Собрание законодательства Российской Федерации, 1995, N 50, ст. 4873; 1999, N 10, ст. 1158; 2002, N 18, ст. 1721; 2003, N 2, ст. 167; 2004, N 35, ст. 3607; 2006, N 52, ст. 5498; 2007, N 46, ст. 5553; N 49, ст. 6070; 2009, N 1, ст. 21; N 48, ст. 5717; 2010, N 30, ст. 4000; N 31, ст. 4196; 2011, N 17, ст. 2310; N 27, ст. 3881; N 29, ст. 4283; N 30, ст. 4590; N 30, ст. 4596; 2012, N 25, ст. 3268; N 31, ст. 4320; 2013, N 17, ст. 2032; N 19, ст. 2319; N 27, ст. 3477; N 30, ст. 4029; N 48, ст. 6165) (далее - Федеральный закон N 196-ФЗ), Федерального закона от 29 декабря 2012 г. N 273-ФЗ «Об образовании в Российской Федерации» (Собрание законодательства Российской Федерации, 2012, N 53, ст. 7598; 2013, N 19, ст. 2326; N 23, ст. 2878; N 30, ст. 4036; N 48, ст. 6165), на основании Правил разработки примерных программ профессионального обучения водителей транспортных средств соответствующих категорий и подкатегорий, утвержденных постановлением Правительства Российской Федерации от 1 ноября 2013 г. N 980 (Собрание законодательства Российской Федерации, 2013, N 45, ст. 5816), Порядка организации и осуществления образовательной деятельности по основным программам профессионального обучения, утвержденного приказом Министерства образования и науки Российской Федерации от 18 апреля 2013 г. N 292 (зарегистрирован Министерством юстиции Российской Федерации 15 мая 2013 г., регистрационный N 28395), с изменением, внесенным приказом Министерства образования и науки Российской Федерации от 21 августа 2013 г. N 977 (зарегистрирован Министерством юстиции Российской Федерации 17 сентября 2013 г., регистрационный N 29969), </w:t>
      </w:r>
      <w:r>
        <w:rPr>
          <w:rFonts w:ascii="Calibri" w:hAnsi="Calibri" w:cs="Calibri"/>
          <w:sz w:val="23"/>
          <w:szCs w:val="23"/>
        </w:rPr>
        <w:t>п</w:t>
      </w:r>
      <w:r>
        <w:rPr>
          <w:sz w:val="23"/>
          <w:szCs w:val="23"/>
        </w:rPr>
        <w:t xml:space="preserve">риказа Минобрнауки России от 26.12.2013 N 1408 "Об утверждении примерных программ профессионального обучения водителей транспортных средств соответствующих категорий и подкатегорий" (зарегистрирован Министерством юстиции Российской Федерации 09.07.2014 г., регистрационный N 33026), </w:t>
      </w:r>
      <w:r w:rsidRPr="00B748F3">
        <w:rPr>
          <w:sz w:val="24"/>
          <w:szCs w:val="24"/>
        </w:rPr>
        <w:t>Программа подготовки водителей транспортных средств категории  представляет собой минимум требований к результатам и содержанию подготовки и является основой для разработки рабочих программ, утверждаемых</w:t>
      </w:r>
      <w:r w:rsidR="00FA34E1">
        <w:rPr>
          <w:sz w:val="24"/>
          <w:szCs w:val="24"/>
        </w:rPr>
        <w:t xml:space="preserve"> колледжем </w:t>
      </w:r>
      <w:r w:rsidRPr="00B748F3">
        <w:rPr>
          <w:sz w:val="24"/>
          <w:szCs w:val="24"/>
        </w:rPr>
        <w:t>.</w:t>
      </w:r>
    </w:p>
    <w:p w:rsidR="00CF6682" w:rsidRPr="00B748F3" w:rsidRDefault="00CF6682" w:rsidP="00ED4895">
      <w:pPr>
        <w:spacing w:before="100" w:beforeAutospacing="1" w:after="100" w:afterAutospacing="1"/>
        <w:rPr>
          <w:sz w:val="24"/>
          <w:szCs w:val="24"/>
        </w:rPr>
      </w:pPr>
      <w:r w:rsidRPr="00B748F3">
        <w:rPr>
          <w:sz w:val="24"/>
          <w:szCs w:val="24"/>
        </w:rPr>
        <w:t>Структура и содержание  программы представлены  учебным планом по  программе,  тематическими планами по учебным предметам,  программами по учебным предметам</w:t>
      </w:r>
      <w:r>
        <w:rPr>
          <w:sz w:val="24"/>
          <w:szCs w:val="24"/>
        </w:rPr>
        <w:t>,календарным учебным графиком, материалом для проведения аттестации</w:t>
      </w:r>
      <w:r w:rsidRPr="00B748F3">
        <w:rPr>
          <w:sz w:val="24"/>
          <w:szCs w:val="24"/>
        </w:rPr>
        <w:t>.</w:t>
      </w:r>
    </w:p>
    <w:p w:rsidR="00CF6682" w:rsidRPr="00B748F3" w:rsidRDefault="00CF6682" w:rsidP="00ED4895">
      <w:pPr>
        <w:spacing w:before="100" w:beforeAutospacing="1" w:after="100" w:afterAutospacing="1"/>
        <w:rPr>
          <w:sz w:val="24"/>
          <w:szCs w:val="24"/>
        </w:rPr>
      </w:pPr>
      <w:r w:rsidRPr="00B748F3">
        <w:rPr>
          <w:sz w:val="24"/>
          <w:szCs w:val="24"/>
        </w:rPr>
        <w:t>В  учебном плане содержится перечень учебных предметов с указанием объемов времени, отводимых на освоение предметов, включая объемы времени, отводимые на теоретическое обучение.</w:t>
      </w:r>
    </w:p>
    <w:p w:rsidR="00CF6682" w:rsidRPr="00B748F3" w:rsidRDefault="00CF6682" w:rsidP="00ED4895">
      <w:pPr>
        <w:spacing w:before="100" w:beforeAutospacing="1" w:after="100" w:afterAutospacing="1"/>
        <w:rPr>
          <w:sz w:val="24"/>
          <w:szCs w:val="24"/>
        </w:rPr>
      </w:pPr>
      <w:r w:rsidRPr="00B748F3">
        <w:rPr>
          <w:sz w:val="24"/>
          <w:szCs w:val="24"/>
        </w:rPr>
        <w:t>В  тематическом плане по учебному предмету раскрывается рекомендуемая последовательность изучения разделов и тем, указывается распределение учебных часов по разделам и темам.</w:t>
      </w:r>
    </w:p>
    <w:p w:rsidR="00CF6682" w:rsidRPr="00B748F3" w:rsidRDefault="00CF6682" w:rsidP="00ED4895">
      <w:pPr>
        <w:spacing w:before="100" w:beforeAutospacing="1" w:after="100" w:afterAutospacing="1"/>
        <w:rPr>
          <w:sz w:val="24"/>
          <w:szCs w:val="24"/>
        </w:rPr>
      </w:pPr>
      <w:r w:rsidRPr="00B748F3">
        <w:rPr>
          <w:sz w:val="24"/>
          <w:szCs w:val="24"/>
        </w:rPr>
        <w:t>В  программе учебного предмета приводится содержание предмета с учетом требований к результатам освоения в целом  программы.</w:t>
      </w:r>
    </w:p>
    <w:p w:rsidR="00CF6682" w:rsidRPr="00B748F3" w:rsidRDefault="00CF6682" w:rsidP="00ED4895">
      <w:pPr>
        <w:spacing w:before="100" w:beforeAutospacing="1" w:after="100" w:afterAutospacing="1"/>
        <w:rPr>
          <w:sz w:val="24"/>
          <w:szCs w:val="24"/>
        </w:rPr>
      </w:pPr>
      <w:r w:rsidRPr="00B748F3">
        <w:rPr>
          <w:sz w:val="24"/>
          <w:szCs w:val="24"/>
        </w:rPr>
        <w:t>Обучение проводится в соответствии с перечнем учебных материалов и технических средств обучения для подготовки водителей транспортного средства категории "СE".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 xml:space="preserve"> Рабочий учебный план содержит перечень учебных предметов специального цикла с указанием времени, отводимого на освоение учебных предметов, включая время, </w:t>
      </w:r>
      <w:r w:rsidRPr="00B748F3">
        <w:rPr>
          <w:rFonts w:ascii="Times New Roman" w:hAnsi="Times New Roman" w:cs="Times New Roman"/>
          <w:sz w:val="24"/>
          <w:szCs w:val="24"/>
        </w:rPr>
        <w:lastRenderedPageBreak/>
        <w:t>отводимое на теоретические и практические занятия.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48F3">
        <w:rPr>
          <w:rFonts w:ascii="Times New Roman" w:hAnsi="Times New Roman" w:cs="Times New Roman"/>
          <w:b/>
          <w:bCs/>
          <w:sz w:val="24"/>
          <w:szCs w:val="24"/>
        </w:rPr>
        <w:t>Специальный цикл включает учебные предметы: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"CE" как объектов управления";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"CE";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"Вождение транспортных средств категории "CE" (с механической трансмиссией)".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Рабочие программы учебных предметов раскрывают рекомендуемую последовательность изучения разделов и тем, а также распределение учебных часов по разделам и темам.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Условия реализации Рабочей программы содержат организационно-педагогические, кадровые, информационно-методические и материально-технические требования. Учебно-методические материалы</w:t>
      </w:r>
      <w:r w:rsidR="00C84636">
        <w:rPr>
          <w:rFonts w:ascii="Times New Roman" w:hAnsi="Times New Roman" w:cs="Times New Roman"/>
          <w:sz w:val="24"/>
          <w:szCs w:val="24"/>
        </w:rPr>
        <w:t xml:space="preserve"> обеспечивают реализацию Рабоче</w:t>
      </w:r>
      <w:r w:rsidRPr="00B748F3">
        <w:rPr>
          <w:rFonts w:ascii="Times New Roman" w:hAnsi="Times New Roman" w:cs="Times New Roman"/>
          <w:sz w:val="24"/>
          <w:szCs w:val="24"/>
        </w:rPr>
        <w:t>й  программы.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Рабочая программа предусматривает достаточный для формирования, закрепления и развития практических навыков и компетенций объем практики.</w:t>
      </w:r>
    </w:p>
    <w:p w:rsidR="00326B36" w:rsidRPr="007935A1" w:rsidRDefault="00326B36" w:rsidP="00326B36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 w:rsidRPr="007935A1">
        <w:rPr>
          <w:rFonts w:ascii="Times New Roman" w:hAnsi="Times New Roman" w:cs="Times New Roman"/>
          <w:b/>
          <w:bCs/>
          <w:sz w:val="24"/>
          <w:szCs w:val="24"/>
        </w:rPr>
        <w:t>. ПЛАНИРУЕМЫЕ РЕЗУЛЬТАТЫ ОСВОЕНИЯ РАБОЧЕЙ  ПРОГРАММЫ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48F3">
        <w:rPr>
          <w:rFonts w:ascii="Times New Roman" w:hAnsi="Times New Roman" w:cs="Times New Roman"/>
          <w:b/>
          <w:bCs/>
          <w:sz w:val="24"/>
          <w:szCs w:val="24"/>
        </w:rPr>
        <w:t>В результате освоения Рабочей программы обучающиеся должны знать: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Правила дорожного движения, основы законодательства в сфере дорожного движения;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особенности управления составом транспортных средств в штатных и нештатных ситуациях.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748F3">
        <w:rPr>
          <w:rFonts w:ascii="Times New Roman" w:hAnsi="Times New Roman" w:cs="Times New Roman"/>
          <w:b/>
          <w:bCs/>
          <w:sz w:val="24"/>
          <w:szCs w:val="24"/>
        </w:rPr>
        <w:t>В результате освоения Рабочей программы обучающиеся должны уметь: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безопасно и эффективно управлять составом транспортных средств в различных условиях движения;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соблюдать Правила дорожного движения при управлении составом транспортных средств;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выполнять ежедневное техническое обслуживание состава транспортных средств;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устранять мелкие неисправности в процессе эксплуатации состава транспортных средств;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прогнозировать и предотвращать возникновение опасных дорожно-транспортных ситуаций в процессе управления составом транспортных средств;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своевременно принимать правильные решения и уверенно действовать в сложных и опасных дорожных ситуациях;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совершенствовать свои навыки управления составом транспортных средств.</w:t>
      </w:r>
    </w:p>
    <w:p w:rsidR="00326B36" w:rsidRPr="00B748F3" w:rsidRDefault="00326B36" w:rsidP="00326B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Default="00CF6682" w:rsidP="003623D7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CF6682" w:rsidRPr="007935A1" w:rsidRDefault="00CF6682" w:rsidP="003623D7">
      <w:pPr>
        <w:pStyle w:val="ConsPlusNormal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Pr="007935A1">
        <w:rPr>
          <w:rFonts w:ascii="Times New Roman" w:hAnsi="Times New Roman" w:cs="Times New Roman"/>
          <w:b/>
          <w:bCs/>
          <w:sz w:val="24"/>
          <w:szCs w:val="24"/>
        </w:rPr>
        <w:t>II</w:t>
      </w:r>
      <w:r w:rsidR="00326B36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7935A1">
        <w:rPr>
          <w:rFonts w:ascii="Times New Roman" w:hAnsi="Times New Roman" w:cs="Times New Roman"/>
          <w:b/>
          <w:bCs/>
          <w:sz w:val="24"/>
          <w:szCs w:val="24"/>
        </w:rPr>
        <w:t>. РАБОЧИЙ УЧЕБНЫЙ ПЛАН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bookmarkStart w:id="1" w:name="Par5321"/>
      <w:bookmarkEnd w:id="1"/>
      <w:r w:rsidRPr="00B748F3">
        <w:rPr>
          <w:rFonts w:ascii="Times New Roman" w:hAnsi="Times New Roman" w:cs="Times New Roman"/>
          <w:sz w:val="24"/>
          <w:szCs w:val="24"/>
        </w:rPr>
        <w:t>Таблица 1</w:t>
      </w:r>
    </w:p>
    <w:p w:rsidR="00CF6682" w:rsidRPr="00B748F3" w:rsidRDefault="00CF6682" w:rsidP="00ED489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99" w:type="dxa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958"/>
        <w:gridCol w:w="1334"/>
        <w:gridCol w:w="1848"/>
        <w:gridCol w:w="1559"/>
      </w:tblGrid>
      <w:tr w:rsidR="00CF6682" w:rsidRPr="00B748F3" w:rsidTr="00D31F33">
        <w:tc>
          <w:tcPr>
            <w:tcW w:w="4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7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CF6682" w:rsidRPr="00B748F3" w:rsidTr="00D31F33">
        <w:tc>
          <w:tcPr>
            <w:tcW w:w="4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CF6682" w:rsidRPr="00B748F3" w:rsidTr="00D31F33">
        <w:tc>
          <w:tcPr>
            <w:tcW w:w="4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CF6682" w:rsidRPr="00B748F3" w:rsidTr="00D31F33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ar5329"/>
            <w:bookmarkEnd w:id="2"/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Учебные предметы специального цикла</w:t>
            </w:r>
          </w:p>
        </w:tc>
      </w:tr>
      <w:tr w:rsidR="00CF6682" w:rsidRPr="00B748F3" w:rsidTr="00D31F33"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Устройство и техническое обслуживание транспортных средств категории "CE" как объектов управления.</w:t>
            </w:r>
            <w:r w:rsidR="00C84636"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F6682" w:rsidRPr="00B748F3" w:rsidTr="00D31F33"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управления транспортными средствами категории "CE".</w:t>
            </w:r>
            <w:r w:rsidR="00C84636">
              <w:rPr>
                <w:rFonts w:ascii="Times New Roman" w:hAnsi="Times New Roman" w:cs="Times New Roman"/>
                <w:sz w:val="24"/>
                <w:szCs w:val="24"/>
              </w:rPr>
              <w:t xml:space="preserve"> Зачет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F6682" w:rsidRPr="00B748F3" w:rsidTr="00D31F33"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Вождение транспортных средств категории "CE" (для транспортных средств с механической  трансмиссией) &lt;1&gt;</w:t>
            </w:r>
            <w:r w:rsidR="00C84636">
              <w:rPr>
                <w:rFonts w:ascii="Times New Roman" w:hAnsi="Times New Roman" w:cs="Times New Roman"/>
                <w:sz w:val="24"/>
                <w:szCs w:val="24"/>
              </w:rPr>
              <w:t>экз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CF6682" w:rsidRPr="00B748F3" w:rsidTr="00D31F33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Par5342"/>
            <w:bookmarkEnd w:id="3"/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Квалификационный экзамен</w:t>
            </w:r>
          </w:p>
        </w:tc>
      </w:tr>
      <w:tr w:rsidR="00D31F33" w:rsidRPr="00B748F3" w:rsidTr="00D31F33"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F33" w:rsidRPr="003C53F7" w:rsidRDefault="00D31F33" w:rsidP="00AA5E41">
            <w:r w:rsidRPr="003C53F7">
              <w:t>Квалификационный экзамен по итогам обучения вождения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F33" w:rsidRPr="00460A41" w:rsidRDefault="00D31F33" w:rsidP="00AA5E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F33" w:rsidRPr="00460A41" w:rsidRDefault="00D31F33" w:rsidP="00AA5E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F33" w:rsidRPr="00460A41" w:rsidRDefault="00D31F33" w:rsidP="00AA5E41">
            <w:pPr>
              <w:jc w:val="center"/>
              <w:rPr>
                <w:sz w:val="24"/>
                <w:szCs w:val="24"/>
              </w:rPr>
            </w:pPr>
            <w:r w:rsidRPr="00460A41">
              <w:rPr>
                <w:sz w:val="24"/>
                <w:szCs w:val="24"/>
              </w:rPr>
              <w:t>2</w:t>
            </w:r>
          </w:p>
        </w:tc>
      </w:tr>
      <w:tr w:rsidR="00D31F33" w:rsidRPr="00B748F3" w:rsidTr="00D31F33"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F33" w:rsidRPr="003C53F7" w:rsidRDefault="00D31F33" w:rsidP="00AA5E41">
            <w:r w:rsidRPr="003C53F7">
              <w:t>Квалификационный экзамен по итогам изучения предметов специального и профессионального цикла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F33" w:rsidRPr="00460A41" w:rsidRDefault="00D31F33" w:rsidP="00AA5E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F33" w:rsidRPr="00460A41" w:rsidRDefault="00D31F33" w:rsidP="00AA5E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F33" w:rsidRPr="00460A41" w:rsidRDefault="00D31F33" w:rsidP="00AA5E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CF6682" w:rsidRPr="00B748F3" w:rsidTr="00D31F33"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</w:tbl>
    <w:p w:rsidR="00CF6682" w:rsidRPr="00B748F3" w:rsidRDefault="00CF6682" w:rsidP="00ED48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FA34E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 xml:space="preserve">&lt;1&gt; Вождение проводится вне сетки учебного времени. </w:t>
      </w:r>
    </w:p>
    <w:p w:rsidR="00CF6682" w:rsidRDefault="00CF6682" w:rsidP="00ED4895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4" w:name="Par5355"/>
      <w:bookmarkEnd w:id="4"/>
    </w:p>
    <w:p w:rsidR="00FA34E1" w:rsidRPr="00EF5DD4" w:rsidRDefault="00FA34E1" w:rsidP="00FA34E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IV</w:t>
      </w:r>
      <w:r w:rsidRPr="00FA34E1">
        <w:rPr>
          <w:b/>
          <w:bCs/>
          <w:sz w:val="24"/>
          <w:szCs w:val="24"/>
        </w:rPr>
        <w:t>.</w:t>
      </w:r>
      <w:r w:rsidRPr="00EF5DD4">
        <w:rPr>
          <w:b/>
          <w:bCs/>
          <w:sz w:val="24"/>
          <w:szCs w:val="24"/>
        </w:rPr>
        <w:t>Календарный учебный график</w:t>
      </w:r>
    </w:p>
    <w:p w:rsidR="00FA34E1" w:rsidRPr="00EF5DD4" w:rsidRDefault="00FA34E1" w:rsidP="00FA34E1">
      <w:pPr>
        <w:ind w:firstLine="708"/>
        <w:rPr>
          <w:sz w:val="24"/>
          <w:szCs w:val="24"/>
        </w:rPr>
      </w:pPr>
      <w:r w:rsidRPr="00EF5DD4">
        <w:rPr>
          <w:sz w:val="24"/>
          <w:szCs w:val="24"/>
        </w:rPr>
        <w:t>Продолжительность  обучения по Программе</w:t>
      </w:r>
      <w:r>
        <w:rPr>
          <w:sz w:val="24"/>
          <w:szCs w:val="24"/>
        </w:rPr>
        <w:t xml:space="preserve"> составляет 40 часов, из них 8</w:t>
      </w:r>
      <w:r w:rsidRPr="00EF5DD4">
        <w:rPr>
          <w:sz w:val="24"/>
          <w:szCs w:val="24"/>
        </w:rPr>
        <w:t xml:space="preserve"> часов – </w:t>
      </w:r>
      <w:r>
        <w:rPr>
          <w:sz w:val="24"/>
          <w:szCs w:val="24"/>
        </w:rPr>
        <w:t>теоретические занятия, 8 часов</w:t>
      </w:r>
      <w:r w:rsidRPr="00EF5DD4">
        <w:rPr>
          <w:sz w:val="24"/>
          <w:szCs w:val="24"/>
        </w:rPr>
        <w:t xml:space="preserve"> – практические занятия в рамка</w:t>
      </w:r>
      <w:r>
        <w:rPr>
          <w:sz w:val="24"/>
          <w:szCs w:val="24"/>
        </w:rPr>
        <w:t>х теоретических дисциплин, 24 часа</w:t>
      </w:r>
      <w:r w:rsidRPr="00EF5DD4">
        <w:rPr>
          <w:sz w:val="24"/>
          <w:szCs w:val="24"/>
        </w:rPr>
        <w:t xml:space="preserve"> – практические занятия по вождению транс</w:t>
      </w:r>
      <w:r>
        <w:rPr>
          <w:sz w:val="24"/>
          <w:szCs w:val="24"/>
        </w:rPr>
        <w:t>портных средств категории «СЕ».</w:t>
      </w:r>
      <w:r w:rsidR="0040016B">
        <w:rPr>
          <w:sz w:val="24"/>
          <w:szCs w:val="24"/>
        </w:rPr>
        <w:t>Срок обучения -1,5 месяца.</w:t>
      </w:r>
    </w:p>
    <w:tbl>
      <w:tblPr>
        <w:tblW w:w="13828" w:type="dxa"/>
        <w:tblInd w:w="93" w:type="dxa"/>
        <w:tblLook w:val="04A0" w:firstRow="1" w:lastRow="0" w:firstColumn="1" w:lastColumn="0" w:noHBand="0" w:noVBand="1"/>
      </w:tblPr>
      <w:tblGrid>
        <w:gridCol w:w="3041"/>
        <w:gridCol w:w="709"/>
        <w:gridCol w:w="619"/>
        <w:gridCol w:w="758"/>
        <w:gridCol w:w="600"/>
        <w:gridCol w:w="100"/>
        <w:gridCol w:w="136"/>
        <w:gridCol w:w="284"/>
        <w:gridCol w:w="289"/>
        <w:gridCol w:w="251"/>
        <w:gridCol w:w="236"/>
        <w:gridCol w:w="80"/>
        <w:gridCol w:w="223"/>
        <w:gridCol w:w="344"/>
        <w:gridCol w:w="190"/>
        <w:gridCol w:w="236"/>
        <w:gridCol w:w="141"/>
        <w:gridCol w:w="154"/>
        <w:gridCol w:w="413"/>
        <w:gridCol w:w="113"/>
        <w:gridCol w:w="236"/>
        <w:gridCol w:w="287"/>
        <w:gridCol w:w="520"/>
        <w:gridCol w:w="236"/>
        <w:gridCol w:w="240"/>
        <w:gridCol w:w="480"/>
        <w:gridCol w:w="361"/>
        <w:gridCol w:w="359"/>
        <w:gridCol w:w="326"/>
        <w:gridCol w:w="326"/>
        <w:gridCol w:w="326"/>
        <w:gridCol w:w="326"/>
        <w:gridCol w:w="326"/>
        <w:gridCol w:w="326"/>
        <w:gridCol w:w="236"/>
      </w:tblGrid>
      <w:tr w:rsidR="00FA34E1" w:rsidRPr="00FE75BF" w:rsidTr="00FA34E1">
        <w:trPr>
          <w:trHeight w:val="300"/>
        </w:trPr>
        <w:tc>
          <w:tcPr>
            <w:tcW w:w="11636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rPr>
                <w:b/>
                <w:bCs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</w:tr>
      <w:tr w:rsidR="00FA34E1" w:rsidRPr="00FE75BF" w:rsidTr="00FA34E1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jc w:val="center"/>
              <w:rPr>
                <w:b/>
                <w:bCs/>
              </w:rPr>
            </w:pPr>
            <w:r w:rsidRPr="00FE75BF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jc w:val="center"/>
              <w:rPr>
                <w:b/>
                <w:bCs/>
              </w:rPr>
            </w:pPr>
            <w:r w:rsidRPr="00FE75BF">
              <w:rPr>
                <w:b/>
                <w:bCs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jc w:val="center"/>
              <w:rPr>
                <w:b/>
                <w:bCs/>
              </w:rPr>
            </w:pPr>
            <w:r w:rsidRPr="00FE75BF">
              <w:rPr>
                <w:b/>
                <w:bCs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jc w:val="center"/>
              <w:rPr>
                <w:b/>
                <w:bCs/>
              </w:rPr>
            </w:pPr>
            <w:r w:rsidRPr="00FE75BF">
              <w:rPr>
                <w:b/>
                <w:bCs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jc w:val="center"/>
              <w:rPr>
                <w:b/>
                <w:bCs/>
              </w:rPr>
            </w:pPr>
            <w:r w:rsidRPr="00FE75BF">
              <w:rPr>
                <w:b/>
                <w:bCs/>
              </w:rPr>
              <w:t> </w:t>
            </w:r>
          </w:p>
        </w:tc>
        <w:tc>
          <w:tcPr>
            <w:tcW w:w="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5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5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5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/>
        </w:tc>
      </w:tr>
      <w:tr w:rsidR="00FA34E1" w:rsidRPr="00FE75BF" w:rsidTr="00FA34E1">
        <w:trPr>
          <w:gridAfter w:val="16"/>
          <w:wAfter w:w="5024" w:type="dxa"/>
          <w:trHeight w:val="315"/>
        </w:trPr>
        <w:tc>
          <w:tcPr>
            <w:tcW w:w="30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Раздел программы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r w:rsidRPr="00FE75BF">
              <w:t>Всего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В том числе</w:t>
            </w:r>
          </w:p>
        </w:tc>
        <w:tc>
          <w:tcPr>
            <w:tcW w:w="3677" w:type="dxa"/>
            <w:gridSpan w:val="15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jc w:val="center"/>
            </w:pPr>
          </w:p>
        </w:tc>
      </w:tr>
      <w:tr w:rsidR="00FA34E1" w:rsidRPr="00FE75BF" w:rsidTr="00FA34E1">
        <w:trPr>
          <w:gridAfter w:val="16"/>
          <w:wAfter w:w="5024" w:type="dxa"/>
          <w:trHeight w:val="300"/>
        </w:trPr>
        <w:tc>
          <w:tcPr>
            <w:tcW w:w="30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A34E1" w:rsidRPr="00FE75BF" w:rsidRDefault="00FA34E1" w:rsidP="00FA34E1"/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E1" w:rsidRPr="00FE75BF" w:rsidRDefault="00FA34E1" w:rsidP="00FA34E1"/>
        </w:tc>
        <w:tc>
          <w:tcPr>
            <w:tcW w:w="6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4"/>
                <w:szCs w:val="14"/>
              </w:rPr>
            </w:pPr>
            <w:r w:rsidRPr="00FE75BF">
              <w:rPr>
                <w:sz w:val="14"/>
                <w:szCs w:val="14"/>
              </w:rPr>
              <w:t>теория</w:t>
            </w:r>
          </w:p>
        </w:tc>
        <w:tc>
          <w:tcPr>
            <w:tcW w:w="7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4"/>
                <w:szCs w:val="14"/>
              </w:rPr>
            </w:pPr>
            <w:r w:rsidRPr="00FE75BF">
              <w:rPr>
                <w:sz w:val="14"/>
                <w:szCs w:val="14"/>
              </w:rPr>
              <w:t>практика</w:t>
            </w:r>
          </w:p>
        </w:tc>
        <w:tc>
          <w:tcPr>
            <w:tcW w:w="3677" w:type="dxa"/>
            <w:gridSpan w:val="1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4E1" w:rsidRPr="00FE75BF" w:rsidRDefault="00FA34E1" w:rsidP="00FA34E1">
            <w:pPr>
              <w:jc w:val="center"/>
            </w:pPr>
          </w:p>
        </w:tc>
      </w:tr>
      <w:tr w:rsidR="00FA34E1" w:rsidRPr="00FE75BF" w:rsidTr="00FA34E1">
        <w:trPr>
          <w:gridAfter w:val="16"/>
          <w:wAfter w:w="5024" w:type="dxa"/>
          <w:trHeight w:val="300"/>
        </w:trPr>
        <w:tc>
          <w:tcPr>
            <w:tcW w:w="30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A34E1" w:rsidRPr="00FE75BF" w:rsidRDefault="00FA34E1" w:rsidP="00FA34E1"/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E1" w:rsidRPr="00FE75BF" w:rsidRDefault="00FA34E1" w:rsidP="00FA34E1"/>
        </w:tc>
        <w:tc>
          <w:tcPr>
            <w:tcW w:w="6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E1" w:rsidRPr="00FE75BF" w:rsidRDefault="00FA34E1" w:rsidP="00FA34E1">
            <w:pPr>
              <w:rPr>
                <w:sz w:val="14"/>
                <w:szCs w:val="14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E1" w:rsidRPr="00FE75BF" w:rsidRDefault="00FA34E1" w:rsidP="00FA34E1">
            <w:pPr>
              <w:rPr>
                <w:sz w:val="14"/>
                <w:szCs w:val="14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4E1" w:rsidRPr="00FE75BF" w:rsidRDefault="00FA34E1" w:rsidP="00FA34E1">
            <w:pPr>
              <w:jc w:val="center"/>
            </w:pPr>
            <w:r>
              <w:t>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4E1" w:rsidRPr="00FE75BF" w:rsidRDefault="00FA34E1" w:rsidP="00FA34E1">
            <w:pPr>
              <w:jc w:val="center"/>
            </w:pPr>
            <w:r>
              <w:t>2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4E1" w:rsidRPr="00FE75BF" w:rsidRDefault="00FA34E1" w:rsidP="00FA34E1">
            <w:pPr>
              <w:jc w:val="center"/>
            </w:pPr>
            <w: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4E1" w:rsidRPr="00FE75BF" w:rsidRDefault="00FA34E1" w:rsidP="00FA34E1">
            <w:pPr>
              <w:jc w:val="center"/>
            </w:pPr>
            <w:r>
              <w:t>4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4E1" w:rsidRPr="00FE75BF" w:rsidRDefault="00FA34E1" w:rsidP="00FA34E1">
            <w:pPr>
              <w:jc w:val="center"/>
            </w:pPr>
            <w: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4E1" w:rsidRPr="00FE75BF" w:rsidRDefault="00FA34E1" w:rsidP="00FA34E1">
            <w:pPr>
              <w:jc w:val="center"/>
            </w:pPr>
            <w:r>
              <w:t>6</w:t>
            </w:r>
          </w:p>
        </w:tc>
      </w:tr>
      <w:tr w:rsidR="00FA34E1" w:rsidRPr="00FE75BF" w:rsidTr="00FA34E1">
        <w:trPr>
          <w:gridAfter w:val="16"/>
          <w:wAfter w:w="5024" w:type="dxa"/>
          <w:trHeight w:val="300"/>
        </w:trPr>
        <w:tc>
          <w:tcPr>
            <w:tcW w:w="880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A34E1" w:rsidRPr="00FE75BF" w:rsidRDefault="00FA34E1" w:rsidP="00FA34E1">
            <w:pPr>
              <w:jc w:val="center"/>
              <w:rPr>
                <w:b/>
                <w:bCs/>
              </w:rPr>
            </w:pPr>
            <w:r w:rsidRPr="00FE75BF">
              <w:rPr>
                <w:b/>
                <w:bCs/>
              </w:rPr>
              <w:t>Специальный цикл – всего 32 часа</w:t>
            </w:r>
          </w:p>
        </w:tc>
      </w:tr>
      <w:tr w:rsidR="00FA34E1" w:rsidRPr="00FE75BF" w:rsidTr="00FA34E1">
        <w:trPr>
          <w:gridAfter w:val="16"/>
          <w:wAfter w:w="5024" w:type="dxa"/>
          <w:trHeight w:val="1140"/>
        </w:trPr>
        <w:tc>
          <w:tcPr>
            <w:tcW w:w="3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r w:rsidRPr="00FE75BF">
              <w:t>Устройство и техническое обслуживание транспортных средств категории "СЕ" как объектов управления</w:t>
            </w:r>
            <w:r w:rsidR="00D31F33">
              <w:t xml:space="preserve"> -зачет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Т1-2т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Т2-1т Т3-1т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Default="00D31F33" w:rsidP="00FA34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Т3-1</w:t>
            </w:r>
            <w:r w:rsidR="00FA34E1" w:rsidRPr="00FE75BF">
              <w:rPr>
                <w:sz w:val="18"/>
                <w:szCs w:val="18"/>
              </w:rPr>
              <w:t>п</w:t>
            </w:r>
          </w:p>
          <w:p w:rsidR="00D31F33" w:rsidRPr="00FE75BF" w:rsidRDefault="00D31F33" w:rsidP="00FA34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З-1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r w:rsidRPr="00FE75BF">
              <w:t> </w:t>
            </w:r>
          </w:p>
          <w:p w:rsidR="00FA34E1" w:rsidRPr="00FE75BF" w:rsidRDefault="00FA34E1" w:rsidP="00FA34E1">
            <w:r w:rsidRPr="00FE75BF">
              <w:t>  </w:t>
            </w:r>
          </w:p>
        </w:tc>
      </w:tr>
      <w:tr w:rsidR="00FA34E1" w:rsidRPr="00FE75BF" w:rsidTr="00FA34E1">
        <w:trPr>
          <w:gridAfter w:val="16"/>
          <w:wAfter w:w="5024" w:type="dxa"/>
          <w:trHeight w:val="885"/>
        </w:trPr>
        <w:tc>
          <w:tcPr>
            <w:tcW w:w="3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r w:rsidRPr="00FE75BF">
              <w:t>Основы управления транспортными средствами категории "СЕ"</w:t>
            </w:r>
            <w:r w:rsidR="00D31F33">
              <w:t>зачет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6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Т1-2т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Т1-1т  Т2-1т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Default="00D31F33" w:rsidP="00FA34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Т2-1</w:t>
            </w:r>
            <w:r w:rsidR="00FA34E1" w:rsidRPr="00FE75BF">
              <w:rPr>
                <w:sz w:val="18"/>
                <w:szCs w:val="18"/>
              </w:rPr>
              <w:t>п</w:t>
            </w:r>
          </w:p>
          <w:p w:rsidR="00D31F33" w:rsidRPr="00FE75BF" w:rsidRDefault="00D31F33" w:rsidP="00FA34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З-1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r w:rsidRPr="00FE75BF">
              <w:t>  </w:t>
            </w:r>
          </w:p>
        </w:tc>
      </w:tr>
      <w:tr w:rsidR="00D31F33" w:rsidRPr="00FE75BF" w:rsidTr="00AA5E41">
        <w:trPr>
          <w:gridAfter w:val="16"/>
          <w:wAfter w:w="5024" w:type="dxa"/>
          <w:trHeight w:val="1005"/>
        </w:trPr>
        <w:tc>
          <w:tcPr>
            <w:tcW w:w="3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1F33" w:rsidRPr="00FE75BF" w:rsidRDefault="00D31F33" w:rsidP="00FA34E1">
            <w:r w:rsidRPr="00FE75BF">
              <w:t>Вождение транспортных средств категории "B" (с механической трансмиссией) *</w:t>
            </w:r>
            <w:r>
              <w:t>экзамен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F33" w:rsidRPr="00FE75BF" w:rsidRDefault="00D31F33" w:rsidP="00FA34E1">
            <w:pPr>
              <w:jc w:val="center"/>
            </w:pPr>
            <w:r w:rsidRPr="00FE75BF">
              <w:t>24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F33" w:rsidRPr="00FE75BF" w:rsidRDefault="00D31F33" w:rsidP="00FA34E1">
            <w:pPr>
              <w:jc w:val="center"/>
            </w:pPr>
            <w:r w:rsidRPr="00FE75BF">
              <w:t>0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1F33" w:rsidRPr="00FE75BF" w:rsidRDefault="00D31F33" w:rsidP="00FA34E1">
            <w:pPr>
              <w:jc w:val="center"/>
            </w:pPr>
            <w:r w:rsidRPr="00FE75BF">
              <w:t>24</w:t>
            </w:r>
          </w:p>
        </w:tc>
        <w:tc>
          <w:tcPr>
            <w:tcW w:w="3677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31F33" w:rsidRPr="00FE75BF" w:rsidRDefault="00A963D7" w:rsidP="00FA34E1">
            <w:r>
              <w:t>Вождение проводится по индивидуальному графику</w:t>
            </w:r>
          </w:p>
        </w:tc>
      </w:tr>
      <w:tr w:rsidR="00FA34E1" w:rsidRPr="00FE75BF" w:rsidTr="00FA34E1">
        <w:trPr>
          <w:gridAfter w:val="16"/>
          <w:wAfter w:w="5024" w:type="dxa"/>
          <w:trHeight w:val="660"/>
        </w:trPr>
        <w:tc>
          <w:tcPr>
            <w:tcW w:w="3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r w:rsidRPr="00FE75BF">
              <w:t>Квалификационный экзамен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4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2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  <w:r w:rsidR="00D31F33">
              <w:rPr>
                <w:sz w:val="18"/>
                <w:szCs w:val="18"/>
              </w:rPr>
              <w:t>экз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r w:rsidRPr="00FE75BF">
              <w:t> </w:t>
            </w:r>
          </w:p>
        </w:tc>
      </w:tr>
      <w:tr w:rsidR="00FA34E1" w:rsidRPr="00FE75BF" w:rsidTr="00FA34E1">
        <w:trPr>
          <w:gridAfter w:val="16"/>
          <w:wAfter w:w="5024" w:type="dxa"/>
          <w:trHeight w:val="405"/>
        </w:trPr>
        <w:tc>
          <w:tcPr>
            <w:tcW w:w="3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r w:rsidRPr="00FE75BF">
              <w:t>Всего часов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40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34E1" w:rsidRPr="00FE75BF" w:rsidRDefault="00FA34E1" w:rsidP="00FA34E1">
            <w:pPr>
              <w:jc w:val="center"/>
            </w:pPr>
            <w:r w:rsidRPr="00FE75BF">
              <w:t>32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sz w:val="18"/>
                <w:szCs w:val="18"/>
              </w:rPr>
            </w:pPr>
            <w:r w:rsidRPr="00FE75BF">
              <w:rPr>
                <w:sz w:val="18"/>
                <w:szCs w:val="18"/>
              </w:rPr>
              <w:t> </w:t>
            </w:r>
          </w:p>
          <w:p w:rsidR="00FA34E1" w:rsidRPr="00FE75BF" w:rsidRDefault="00FA34E1" w:rsidP="00FA34E1">
            <w:r w:rsidRPr="00FE75BF">
              <w:rPr>
                <w:sz w:val="18"/>
                <w:szCs w:val="18"/>
              </w:rPr>
              <w:t> </w:t>
            </w:r>
            <w:r w:rsidRPr="00FE75BF">
              <w:t> </w:t>
            </w:r>
          </w:p>
        </w:tc>
      </w:tr>
      <w:tr w:rsidR="00FA34E1" w:rsidRPr="00FE75BF" w:rsidTr="00FA34E1">
        <w:trPr>
          <w:trHeight w:val="300"/>
        </w:trPr>
        <w:tc>
          <w:tcPr>
            <w:tcW w:w="996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Default="00FA34E1" w:rsidP="00FA34E1">
            <w:pPr>
              <w:rPr>
                <w:color w:val="000000"/>
              </w:rPr>
            </w:pPr>
          </w:p>
          <w:p w:rsidR="00FA34E1" w:rsidRPr="00FE75BF" w:rsidRDefault="00FA34E1" w:rsidP="00FA34E1">
            <w:pPr>
              <w:rPr>
                <w:color w:val="000000"/>
              </w:rPr>
            </w:pPr>
            <w:r w:rsidRPr="00FE75BF">
              <w:rPr>
                <w:color w:val="000000"/>
              </w:rPr>
              <w:t xml:space="preserve">*Вождение  проводится вне сетки учебного </w:t>
            </w:r>
            <w:r>
              <w:rPr>
                <w:color w:val="000000"/>
              </w:rPr>
              <w:t>в</w:t>
            </w:r>
            <w:r w:rsidRPr="00FE75BF">
              <w:rPr>
                <w:color w:val="000000"/>
              </w:rPr>
              <w:t>ремени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</w:tr>
      <w:tr w:rsidR="00FA34E1" w:rsidRPr="00FE75BF" w:rsidTr="00FA34E1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</w:tr>
      <w:tr w:rsidR="00FA34E1" w:rsidRPr="00FE75BF" w:rsidTr="00FA34E1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  <w:r w:rsidRPr="00FE75BF">
              <w:rPr>
                <w:color w:val="000000"/>
              </w:rPr>
              <w:t>Условные обозначения: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</w:tr>
      <w:tr w:rsidR="00FA34E1" w:rsidRPr="00FE75BF" w:rsidTr="00FA34E1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  <w:r w:rsidRPr="00FE75BF">
              <w:rPr>
                <w:color w:val="000000"/>
              </w:rPr>
              <w:t>Т1.– номер темы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</w:tr>
      <w:tr w:rsidR="00FA34E1" w:rsidRPr="00FE75BF" w:rsidTr="00FA34E1">
        <w:trPr>
          <w:trHeight w:val="300"/>
        </w:trPr>
        <w:tc>
          <w:tcPr>
            <w:tcW w:w="51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  <w:r w:rsidRPr="00FE75BF">
              <w:rPr>
                <w:color w:val="000000"/>
              </w:rPr>
              <w:t>2, 3… - количество часов на изучение темы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</w:tr>
      <w:tr w:rsidR="00FA34E1" w:rsidRPr="00FE75BF" w:rsidTr="00FA34E1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Default="00FA34E1" w:rsidP="00FA34E1">
            <w:pPr>
              <w:rPr>
                <w:color w:val="000000"/>
              </w:rPr>
            </w:pPr>
            <w:r w:rsidRPr="00FE75BF">
              <w:rPr>
                <w:color w:val="000000"/>
              </w:rPr>
              <w:t>т – теория</w:t>
            </w:r>
          </w:p>
          <w:p w:rsidR="00D31F33" w:rsidRPr="00FE75BF" w:rsidRDefault="00D31F33" w:rsidP="00FA34E1">
            <w:pPr>
              <w:rPr>
                <w:color w:val="000000"/>
              </w:rPr>
            </w:pPr>
            <w:r>
              <w:rPr>
                <w:color w:val="000000"/>
              </w:rPr>
              <w:t>з-  зачет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</w:tr>
      <w:tr w:rsidR="00FA34E1" w:rsidRPr="00FE75BF" w:rsidTr="00FA34E1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  <w:r w:rsidRPr="00FE75BF">
              <w:rPr>
                <w:color w:val="000000"/>
              </w:rPr>
              <w:lastRenderedPageBreak/>
              <w:t>п – практика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</w:tr>
      <w:tr w:rsidR="00FA34E1" w:rsidRPr="00FE75BF" w:rsidTr="00FA34E1">
        <w:trPr>
          <w:trHeight w:val="300"/>
        </w:trPr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  <w:r w:rsidRPr="00FE75BF">
              <w:rPr>
                <w:color w:val="000000"/>
              </w:rPr>
              <w:t>Э - экзамен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8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A34E1" w:rsidRPr="00FE75BF" w:rsidRDefault="00FA34E1" w:rsidP="00FA34E1">
            <w:pPr>
              <w:rPr>
                <w:color w:val="000000"/>
              </w:rPr>
            </w:pPr>
          </w:p>
        </w:tc>
      </w:tr>
    </w:tbl>
    <w:p w:rsidR="00FA34E1" w:rsidRDefault="00FA34E1" w:rsidP="00FA34E1"/>
    <w:p w:rsidR="00CF6682" w:rsidRDefault="00CF6682" w:rsidP="00ED4895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CF6682" w:rsidRPr="007935A1" w:rsidRDefault="00326B36" w:rsidP="00ED4895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="00CF6682" w:rsidRPr="007935A1">
        <w:rPr>
          <w:rFonts w:ascii="Times New Roman" w:hAnsi="Times New Roman" w:cs="Times New Roman"/>
          <w:b/>
          <w:bCs/>
          <w:sz w:val="24"/>
          <w:szCs w:val="24"/>
        </w:rPr>
        <w:t>.  РАБОЧАЯ ПРОГРАММА УЧЕБНЫХ ПРЕДМЕТОВ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326B36" w:rsidP="00ED4895">
      <w:pPr>
        <w:pStyle w:val="ConsPlusNormal"/>
        <w:ind w:firstLine="540"/>
        <w:jc w:val="both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Par5357"/>
      <w:bookmarkEnd w:id="5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="00CF6682" w:rsidRPr="00B748F3">
        <w:rPr>
          <w:rFonts w:ascii="Times New Roman" w:hAnsi="Times New Roman" w:cs="Times New Roman"/>
          <w:b/>
          <w:bCs/>
          <w:sz w:val="24"/>
          <w:szCs w:val="24"/>
        </w:rPr>
        <w:t>.1. Специальный цикл Рабочей программы.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326B36" w:rsidP="00ED4895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6" w:name="Par5359"/>
      <w:bookmarkEnd w:id="6"/>
      <w:r w:rsidRPr="004A6DBB">
        <w:rPr>
          <w:rFonts w:ascii="Times New Roman" w:hAnsi="Times New Roman" w:cs="Times New Roman"/>
          <w:sz w:val="24"/>
          <w:szCs w:val="24"/>
        </w:rPr>
        <w:t>5</w:t>
      </w:r>
      <w:r w:rsidR="00CF6682" w:rsidRPr="00B748F3">
        <w:rPr>
          <w:rFonts w:ascii="Times New Roman" w:hAnsi="Times New Roman" w:cs="Times New Roman"/>
          <w:sz w:val="24"/>
          <w:szCs w:val="24"/>
        </w:rPr>
        <w:t>.1.1. Учебный предмет "Устройство и техническое обслуживание транспортных средств категории "CE" как объектов управления".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bookmarkStart w:id="7" w:name="Par5361"/>
      <w:bookmarkEnd w:id="7"/>
      <w:r w:rsidRPr="00B748F3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Таблица 2</w:t>
      </w:r>
    </w:p>
    <w:p w:rsidR="00CF6682" w:rsidRPr="00B748F3" w:rsidRDefault="00CF6682" w:rsidP="00ED489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43"/>
        <w:gridCol w:w="847"/>
        <w:gridCol w:w="1881"/>
        <w:gridCol w:w="1528"/>
      </w:tblGrid>
      <w:tr w:rsidR="00CF6682" w:rsidRPr="00B748F3">
        <w:tc>
          <w:tcPr>
            <w:tcW w:w="5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CF6682" w:rsidRPr="00B748F3">
        <w:tc>
          <w:tcPr>
            <w:tcW w:w="5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CF6682" w:rsidRPr="00B748F3">
        <w:tc>
          <w:tcPr>
            <w:tcW w:w="5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CF6682" w:rsidRPr="00B748F3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Par5371"/>
            <w:bookmarkEnd w:id="8"/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Устройство транспортных средств</w:t>
            </w:r>
          </w:p>
        </w:tc>
      </w:tr>
      <w:tr w:rsidR="00CF6682" w:rsidRPr="00B748F3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Общее устройство прицепов, тягово-сцепных и опорно-сцепных устройств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F6682" w:rsidRPr="00B748F3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F6682" w:rsidRPr="00B748F3">
        <w:tc>
          <w:tcPr>
            <w:tcW w:w="96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Par5380"/>
            <w:bookmarkEnd w:id="9"/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</w:t>
            </w:r>
          </w:p>
        </w:tc>
      </w:tr>
      <w:tr w:rsidR="00CF6682" w:rsidRPr="00B748F3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прицепов, тягово-сцепных и опорно-сцепных устройств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F6682" w:rsidRPr="00B748F3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 3 </w:t>
            </w: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Подготовка автопоезда к движению &lt;1&gt;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F6682" w:rsidRPr="00B748F3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F6682" w:rsidRPr="00B748F3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F6682" w:rsidRPr="00B748F3" w:rsidRDefault="00CF6682" w:rsidP="00ED48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&lt;1&gt; Практическое занятие проводится на учебном транспортном средстве.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Качество усвоения материала по учебному предмету оценивается преподавателем по итогам промежуточной аттестации.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326B36" w:rsidP="00ED4895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0" w:name="Par5402"/>
      <w:bookmarkEnd w:id="10"/>
      <w:r w:rsidRPr="004A6DBB">
        <w:rPr>
          <w:rFonts w:ascii="Times New Roman" w:hAnsi="Times New Roman" w:cs="Times New Roman"/>
          <w:sz w:val="24"/>
          <w:szCs w:val="24"/>
        </w:rPr>
        <w:t>5</w:t>
      </w:r>
      <w:r w:rsidR="00CF6682" w:rsidRPr="00B748F3">
        <w:rPr>
          <w:rFonts w:ascii="Times New Roman" w:hAnsi="Times New Roman" w:cs="Times New Roman"/>
          <w:sz w:val="24"/>
          <w:szCs w:val="24"/>
        </w:rPr>
        <w:t>.1.1.1. Устройство транспортных средств.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Общее устройство прицепов: классификация прицепов; краткие технические характеристики прицепов категории О3, общее устройство прицепа, виды подвесок, применяемых на прицепах, назначение и устройство рабочей тормозной системы прицепа, электрооборудование прицепа, назначение и устройство узла сцепки, способы фиксации страховочных тросов (цепей), неисправности, при наличии которых запрещается эксплуатация прицепа.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326B36" w:rsidP="00ED4895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1" w:name="Par5405"/>
      <w:bookmarkEnd w:id="11"/>
      <w:r w:rsidRPr="004A6DBB">
        <w:rPr>
          <w:rFonts w:ascii="Times New Roman" w:hAnsi="Times New Roman" w:cs="Times New Roman"/>
          <w:sz w:val="24"/>
          <w:szCs w:val="24"/>
        </w:rPr>
        <w:t>5</w:t>
      </w:r>
      <w:r w:rsidR="00CF6682" w:rsidRPr="00B748F3">
        <w:rPr>
          <w:rFonts w:ascii="Times New Roman" w:hAnsi="Times New Roman" w:cs="Times New Roman"/>
          <w:sz w:val="24"/>
          <w:szCs w:val="24"/>
        </w:rPr>
        <w:t>.1.1.2. Техническое обслуживание.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 xml:space="preserve">Техническое обслуживание прицепов: виды и периодичность технического </w:t>
      </w:r>
      <w:r w:rsidRPr="00B748F3">
        <w:rPr>
          <w:rFonts w:ascii="Times New Roman" w:hAnsi="Times New Roman" w:cs="Times New Roman"/>
          <w:sz w:val="24"/>
          <w:szCs w:val="24"/>
        </w:rPr>
        <w:lastRenderedPageBreak/>
        <w:t>обслуживания прицепов, контрольный осмотр и ежедневное техническое обслуживание прицепов, подготовка прицепа к техническому осмотру.</w:t>
      </w:r>
    </w:p>
    <w:p w:rsidR="00CF6682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Подготовка автопоезда к движению: проверка наличия смазки в механизме узла сцепки, проверка и доведение до нормы давления воздуха в шинах колес, проверка надежности соединения страховочных тросов (цепей), проверка работы внешних световых приборов прицепа.</w:t>
      </w:r>
    </w:p>
    <w:p w:rsidR="002B14EB" w:rsidRPr="00485616" w:rsidRDefault="002B14EB" w:rsidP="00ED4895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616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2B14EB" w:rsidRPr="002B14EB" w:rsidRDefault="00A963D7" w:rsidP="002B14E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1.</w:t>
      </w:r>
      <w:r w:rsidR="002B14EB" w:rsidRPr="002B14EB">
        <w:rPr>
          <w:rFonts w:eastAsia="Calibri"/>
          <w:sz w:val="24"/>
          <w:szCs w:val="24"/>
        </w:rPr>
        <w:t xml:space="preserve">  Устройство и техническое обслуживание грузовых автомобилей. Учебник водителя категории «Е».   В.А. Родичев, А.А. Киев, 2012 г.</w:t>
      </w:r>
    </w:p>
    <w:p w:rsidR="002B14EB" w:rsidRPr="002B14EB" w:rsidRDefault="00A963D7" w:rsidP="002B14E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2.</w:t>
      </w:r>
      <w:r w:rsidR="002B14EB" w:rsidRPr="002B14EB">
        <w:rPr>
          <w:rFonts w:eastAsia="Calibri"/>
          <w:sz w:val="24"/>
          <w:szCs w:val="24"/>
        </w:rPr>
        <w:t>Техосмотр и регистрация автомобилей 2012 г.  М.: ООО «Мир Авто Книг», 2013 г.</w:t>
      </w:r>
    </w:p>
    <w:p w:rsidR="002B14EB" w:rsidRPr="002B14EB" w:rsidRDefault="002B14EB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85616" w:rsidRDefault="00485616" w:rsidP="0048561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485616" w:rsidRPr="00A963D7" w:rsidRDefault="00485616" w:rsidP="00485616">
      <w:pPr>
        <w:pStyle w:val="Default"/>
      </w:pPr>
      <w:r w:rsidRPr="00A963D7">
        <w:t xml:space="preserve">1. Федеральный закон от 10.01.1995 г. №196-ФЗ «О безопасности дорожного движения» </w:t>
      </w:r>
    </w:p>
    <w:p w:rsidR="00485616" w:rsidRPr="00A963D7" w:rsidRDefault="00485616" w:rsidP="00485616">
      <w:pPr>
        <w:pStyle w:val="Default"/>
        <w:spacing w:after="27"/>
      </w:pPr>
      <w:r w:rsidRPr="00A963D7">
        <w:t xml:space="preserve">2. Федеральный закон от 10.01.2002 г. №7-ФЗ «Об охране окружающей среды» </w:t>
      </w:r>
    </w:p>
    <w:p w:rsidR="00485616" w:rsidRPr="00A963D7" w:rsidRDefault="00485616" w:rsidP="00485616">
      <w:pPr>
        <w:pStyle w:val="Default"/>
        <w:spacing w:after="27"/>
      </w:pPr>
      <w:r w:rsidRPr="00A963D7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85616" w:rsidRPr="00A963D7" w:rsidRDefault="00485616" w:rsidP="00485616">
      <w:pPr>
        <w:pStyle w:val="Default"/>
        <w:spacing w:after="27"/>
      </w:pPr>
      <w:r w:rsidRPr="00A963D7">
        <w:t xml:space="preserve">4. Уголовный кодекс Российской Федерации от 13.06.1996 г. №63-ФЗ </w:t>
      </w:r>
    </w:p>
    <w:p w:rsidR="00485616" w:rsidRPr="00A963D7" w:rsidRDefault="00485616" w:rsidP="00485616">
      <w:pPr>
        <w:pStyle w:val="Default"/>
        <w:spacing w:after="27"/>
      </w:pPr>
      <w:r w:rsidRPr="00A963D7">
        <w:t xml:space="preserve">5. Кодекс Российской Федерации об административных правонарушениях (КоАП РФ) от 30.12.2001 г. №125-ФЗ </w:t>
      </w:r>
    </w:p>
    <w:p w:rsidR="00485616" w:rsidRPr="00A963D7" w:rsidRDefault="00485616" w:rsidP="00485616">
      <w:pPr>
        <w:pStyle w:val="Default"/>
      </w:pPr>
      <w:r w:rsidRPr="00A963D7">
        <w:t>6. Гражданский кодекс российской Федерации (ГК РФ) от 30.11.1994 г. №51</w:t>
      </w:r>
    </w:p>
    <w:p w:rsidR="00301BB7" w:rsidRPr="002B14EB" w:rsidRDefault="00301BB7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A6DBB" w:rsidRPr="00A963D7" w:rsidRDefault="004A6DBB" w:rsidP="004A6DBB">
      <w:pPr>
        <w:spacing w:line="360" w:lineRule="auto"/>
        <w:ind w:left="224"/>
        <w:jc w:val="both"/>
        <w:rPr>
          <w:b/>
          <w:sz w:val="24"/>
          <w:szCs w:val="24"/>
        </w:rPr>
      </w:pPr>
      <w:r w:rsidRPr="00A963D7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4A6DBB" w:rsidRDefault="004A6DBB" w:rsidP="004A6DBB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4A6DBB" w:rsidRDefault="004A6DBB" w:rsidP="004A6DB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4A6DBB" w:rsidRDefault="004A6DBB" w:rsidP="004A6DB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326B36" w:rsidP="00ED4895">
      <w:pPr>
        <w:pStyle w:val="ConsPlusNormal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12" w:name="Par5409"/>
      <w:bookmarkEnd w:id="12"/>
      <w:r w:rsidRPr="004A6DBB">
        <w:rPr>
          <w:rFonts w:ascii="Times New Roman" w:hAnsi="Times New Roman" w:cs="Times New Roman"/>
          <w:sz w:val="24"/>
          <w:szCs w:val="24"/>
        </w:rPr>
        <w:t>5</w:t>
      </w:r>
      <w:r w:rsidR="00CF6682" w:rsidRPr="00B748F3">
        <w:rPr>
          <w:rFonts w:ascii="Times New Roman" w:hAnsi="Times New Roman" w:cs="Times New Roman"/>
          <w:sz w:val="24"/>
          <w:szCs w:val="24"/>
        </w:rPr>
        <w:t>.2.1. Учебный предмет "Основы управления транспортными средствами категории "CE".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bookmarkStart w:id="13" w:name="Par5411"/>
      <w:bookmarkEnd w:id="13"/>
      <w:r w:rsidRPr="00B748F3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Таблица 3</w:t>
      </w:r>
    </w:p>
    <w:p w:rsidR="00CF6682" w:rsidRPr="00B748F3" w:rsidRDefault="00CF6682" w:rsidP="00ED489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17"/>
        <w:gridCol w:w="883"/>
        <w:gridCol w:w="1752"/>
        <w:gridCol w:w="1547"/>
      </w:tblGrid>
      <w:tr w:rsidR="00CF6682" w:rsidRPr="00B748F3">
        <w:tc>
          <w:tcPr>
            <w:tcW w:w="5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CF6682" w:rsidRPr="00B748F3">
        <w:tc>
          <w:tcPr>
            <w:tcW w:w="5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CF6682" w:rsidRPr="00B748F3">
        <w:tc>
          <w:tcPr>
            <w:tcW w:w="5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Теоретические занятия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CF6682" w:rsidRPr="00B748F3"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Особенности управления автопоездом в штатных ситуациях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F6682" w:rsidRPr="00B748F3"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Особенности управления автопоездом в нештатных ситуациях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6682" w:rsidRPr="00B748F3">
        <w:tc>
          <w:tcPr>
            <w:tcW w:w="5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lastRenderedPageBreak/>
        <w:t>Особенности управления автопоездом в штатных ситуациях: причины возникновения поперечных колебаний прицепа во время автопоезда; управление автопоездом при прохождении поворотов различного радиуса; выбор безопасной скорости и траектории движения; управление автопоездом при обгоне, опережении и встречном разъезде; маневрирование автопоезда в ограниченном пространстве; управление автопоездом при движении задним ходом; предотвращение "складывания" автопоезда при движении задним ходом; обеспечение безопасности при движении автопоезда задним ходом; особенности управления автопоезда в горной местности, на крутых подъемах и спусках; особенности управления автопоездом при движении по дороге с низким коэффициентом сцепления дорожного покрытия (в гололедицу); перевозка грузов в прицепах различного назначения; оптимальное размещение и крепление перевозимого груза; особенности управления автопоездом в зависимости от характеристик перевозимого груза; особенности управления автоцистерной. Решение ситуационных задач.</w:t>
      </w:r>
    </w:p>
    <w:p w:rsidR="00CF6682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Особенности управления автопоездом в нештатных ситуациях: причины ухудшения курсовой устойчивости и "складывания" автопоезда при торможении; причины возникновения заноса и сноса прицепа; действия водителя с учетом типа привода тягача по предотвращению и прекращению заноса и сноса прицепа; действия водителя с учетом типа привода тягача при превышении безопасной скорости на входе автопоезда в поворот. Решение ситуационных задач.</w:t>
      </w:r>
    </w:p>
    <w:p w:rsidR="002B14EB" w:rsidRPr="00485616" w:rsidRDefault="002B14EB" w:rsidP="00ED4895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616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2B14EB" w:rsidRPr="002B14EB" w:rsidRDefault="00A963D7" w:rsidP="002B14E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1.</w:t>
      </w:r>
      <w:r w:rsidR="002B14EB" w:rsidRPr="002B14EB">
        <w:rPr>
          <w:rFonts w:eastAsia="Calibri"/>
          <w:sz w:val="24"/>
          <w:szCs w:val="24"/>
        </w:rPr>
        <w:t>Основы управления автомобилем и безопасность движения. Учебник водителя категории «Е».  Ю.И. Шихман, 2012 г.</w:t>
      </w:r>
    </w:p>
    <w:p w:rsidR="002B14EB" w:rsidRPr="002B14EB" w:rsidRDefault="00A963D7" w:rsidP="002B14E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2.</w:t>
      </w:r>
      <w:r w:rsidR="002B14EB" w:rsidRPr="002B14EB">
        <w:rPr>
          <w:rFonts w:eastAsia="Calibri"/>
          <w:sz w:val="24"/>
          <w:szCs w:val="24"/>
        </w:rPr>
        <w:t xml:space="preserve"> Экзаменационные задачи тематические с комментариями в новой редакции.</w:t>
      </w:r>
    </w:p>
    <w:p w:rsidR="002B14EB" w:rsidRPr="002B14EB" w:rsidRDefault="002B14EB" w:rsidP="002B14EB">
      <w:pPr>
        <w:rPr>
          <w:rFonts w:eastAsia="Calibri"/>
          <w:sz w:val="24"/>
          <w:szCs w:val="24"/>
        </w:rPr>
      </w:pPr>
      <w:r w:rsidRPr="002B14EB">
        <w:rPr>
          <w:rFonts w:eastAsia="Calibri"/>
          <w:sz w:val="24"/>
          <w:szCs w:val="24"/>
        </w:rPr>
        <w:t xml:space="preserve">    Г.Б. Громоковский, С.Г. Бичманов, Я.С. Репин и др., М.2014г.</w:t>
      </w:r>
    </w:p>
    <w:p w:rsidR="002B14EB" w:rsidRPr="002B14EB" w:rsidRDefault="00A963D7" w:rsidP="002B14E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3.</w:t>
      </w:r>
      <w:r w:rsidR="002B14EB" w:rsidRPr="002B14EB">
        <w:rPr>
          <w:rFonts w:eastAsia="Calibri"/>
          <w:sz w:val="24"/>
          <w:szCs w:val="24"/>
        </w:rPr>
        <w:t xml:space="preserve"> Новые штрафы 2014 г. Зеленин С.Ф., Мир Авто Книг, 2014 г.</w:t>
      </w:r>
    </w:p>
    <w:p w:rsidR="002B14EB" w:rsidRPr="002B14EB" w:rsidRDefault="002B14EB" w:rsidP="002B14EB">
      <w:pPr>
        <w:rPr>
          <w:rFonts w:eastAsia="Calibri"/>
          <w:sz w:val="28"/>
          <w:szCs w:val="28"/>
          <w:u w:val="single"/>
        </w:rPr>
      </w:pPr>
    </w:p>
    <w:p w:rsidR="00485616" w:rsidRDefault="00485616" w:rsidP="0048561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ДОПОЛНИТЕЛЬНАЯ: </w:t>
      </w:r>
    </w:p>
    <w:p w:rsidR="00485616" w:rsidRPr="00A963D7" w:rsidRDefault="00485616" w:rsidP="00485616">
      <w:pPr>
        <w:pStyle w:val="Default"/>
      </w:pPr>
      <w:r w:rsidRPr="00A963D7">
        <w:t xml:space="preserve">1. Федеральный закон от 10.01.1995 г. №196-ФЗ «О безопасности дорожного движения» </w:t>
      </w:r>
    </w:p>
    <w:p w:rsidR="00485616" w:rsidRPr="00A963D7" w:rsidRDefault="00485616" w:rsidP="00485616">
      <w:pPr>
        <w:pStyle w:val="Default"/>
        <w:spacing w:after="27"/>
      </w:pPr>
      <w:r w:rsidRPr="00A963D7">
        <w:t xml:space="preserve">2. Федеральный закон от 10.01.2002 г. №7-ФЗ «Об охране окружающей среды» </w:t>
      </w:r>
    </w:p>
    <w:p w:rsidR="00485616" w:rsidRPr="00A963D7" w:rsidRDefault="00485616" w:rsidP="00485616">
      <w:pPr>
        <w:pStyle w:val="Default"/>
        <w:spacing w:after="27"/>
      </w:pPr>
      <w:r w:rsidRPr="00A963D7">
        <w:t xml:space="preserve">3. Федеральный закон от 25.04.1995 г. №40-ФЗ «Об обязательном страховании гражданской ответственности владельцев транспортных средств» (ОСАГО) </w:t>
      </w:r>
    </w:p>
    <w:p w:rsidR="00485616" w:rsidRPr="00A963D7" w:rsidRDefault="00485616" w:rsidP="00485616">
      <w:pPr>
        <w:pStyle w:val="Default"/>
        <w:spacing w:after="27"/>
      </w:pPr>
      <w:r w:rsidRPr="00A963D7">
        <w:t xml:space="preserve">4. Уголовный кодекс Российской Федерации от 13.06.1996 г. №63-ФЗ </w:t>
      </w:r>
    </w:p>
    <w:p w:rsidR="00485616" w:rsidRPr="00A963D7" w:rsidRDefault="00485616" w:rsidP="00485616">
      <w:pPr>
        <w:pStyle w:val="Default"/>
        <w:spacing w:after="27"/>
      </w:pPr>
      <w:r w:rsidRPr="00A963D7">
        <w:t xml:space="preserve">5. Кодекс Российской Федерации об административных правонарушениях (КоАП РФ) от 30.12.2001 г. №125-ФЗ </w:t>
      </w:r>
    </w:p>
    <w:p w:rsidR="00485616" w:rsidRPr="00A963D7" w:rsidRDefault="00485616" w:rsidP="00485616">
      <w:pPr>
        <w:pStyle w:val="Default"/>
      </w:pPr>
      <w:r w:rsidRPr="00A963D7">
        <w:t>6. Гражданский кодекс российской Федерации (ГК РФ) от 30.11.1994 г. №51</w:t>
      </w:r>
    </w:p>
    <w:p w:rsidR="002B14EB" w:rsidRPr="002B14EB" w:rsidRDefault="002B14EB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A6DBB" w:rsidRPr="00A963D7" w:rsidRDefault="004A6DBB" w:rsidP="004A6DBB">
      <w:pPr>
        <w:spacing w:line="360" w:lineRule="auto"/>
        <w:ind w:left="224"/>
        <w:jc w:val="both"/>
        <w:rPr>
          <w:b/>
          <w:sz w:val="24"/>
          <w:szCs w:val="24"/>
        </w:rPr>
      </w:pPr>
      <w:r w:rsidRPr="00A963D7">
        <w:rPr>
          <w:b/>
          <w:sz w:val="24"/>
          <w:szCs w:val="24"/>
        </w:rPr>
        <w:t>Электронные учебно-наглядные пособия (*диски, официальные Интернет-ресурсы и др.)</w:t>
      </w:r>
    </w:p>
    <w:p w:rsidR="004A6DBB" w:rsidRDefault="004A6DBB" w:rsidP="004A6DBB">
      <w:pPr>
        <w:tabs>
          <w:tab w:val="num" w:pos="1260"/>
        </w:tabs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1.  Диск. Интерактивная школа. Категория «А», «В», «С», «Д». Профессиональная версия. ООО «Форвард Девелопмент» </w:t>
      </w:r>
    </w:p>
    <w:p w:rsidR="004A6DBB" w:rsidRDefault="004A6DBB" w:rsidP="004A6DB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Зарница «Автошкола» 2009. Мультимедийная программа для обучения и подготовки  водителей транспортных средств.</w:t>
      </w:r>
    </w:p>
    <w:p w:rsidR="004A6DBB" w:rsidRDefault="004A6DBB" w:rsidP="004A6DB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. Мультимедийные слайды.</w:t>
      </w:r>
    </w:p>
    <w:p w:rsidR="00301BB7" w:rsidRPr="00845669" w:rsidRDefault="00301BB7" w:rsidP="00301BB7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301BB7" w:rsidRPr="00E26B13" w:rsidRDefault="00301BB7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326B36" w:rsidP="00301BB7">
      <w:pPr>
        <w:pStyle w:val="ConsPlusNormal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bookmarkStart w:id="14" w:name="Par5437"/>
      <w:bookmarkEnd w:id="14"/>
      <w:r w:rsidRPr="004A6DBB">
        <w:rPr>
          <w:rFonts w:ascii="Times New Roman" w:hAnsi="Times New Roman" w:cs="Times New Roman"/>
          <w:sz w:val="24"/>
          <w:szCs w:val="24"/>
        </w:rPr>
        <w:t>5</w:t>
      </w:r>
      <w:r w:rsidR="00CF6682" w:rsidRPr="00B748F3">
        <w:rPr>
          <w:rFonts w:ascii="Times New Roman" w:hAnsi="Times New Roman" w:cs="Times New Roman"/>
          <w:sz w:val="24"/>
          <w:szCs w:val="24"/>
        </w:rPr>
        <w:t>.3.1. Учебный предмет "Вождение транспортных средств категории "CE".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jc w:val="center"/>
        <w:outlineLvl w:val="4"/>
        <w:rPr>
          <w:rFonts w:ascii="Times New Roman" w:hAnsi="Times New Roman" w:cs="Times New Roman"/>
          <w:sz w:val="24"/>
          <w:szCs w:val="24"/>
        </w:rPr>
      </w:pPr>
      <w:bookmarkStart w:id="15" w:name="Par5439"/>
      <w:bookmarkEnd w:id="15"/>
      <w:r w:rsidRPr="00B748F3">
        <w:rPr>
          <w:rFonts w:ascii="Times New Roman" w:hAnsi="Times New Roman" w:cs="Times New Roman"/>
          <w:sz w:val="24"/>
          <w:szCs w:val="24"/>
        </w:rPr>
        <w:t>Распределение учебных часов по разделам и темам.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Таблица 4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6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667"/>
        <w:gridCol w:w="3032"/>
      </w:tblGrid>
      <w:tr w:rsidR="00CF6682" w:rsidRPr="00B748F3"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Наименование заданий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Количество часов практического обучения</w:t>
            </w:r>
          </w:p>
        </w:tc>
      </w:tr>
      <w:tr w:rsidR="00CF6682" w:rsidRPr="00B748F3">
        <w:tc>
          <w:tcPr>
            <w:tcW w:w="9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Par5445"/>
            <w:bookmarkEnd w:id="16"/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Первоначальное обучение вождению</w:t>
            </w:r>
          </w:p>
        </w:tc>
      </w:tr>
      <w:tr w:rsidR="00CF6682" w:rsidRPr="00B748F3"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Приемы управления транспортным автопоездом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6682" w:rsidRPr="00B748F3"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Управление автопоездом в ограниченных проездах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F6682" w:rsidRPr="00B748F3"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F6682" w:rsidRPr="00B748F3">
        <w:tc>
          <w:tcPr>
            <w:tcW w:w="9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outlineLvl w:val="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Par5452"/>
            <w:bookmarkEnd w:id="17"/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Обучение вождению в условиях дорожного движения</w:t>
            </w:r>
          </w:p>
        </w:tc>
      </w:tr>
      <w:tr w:rsidR="00CF6682" w:rsidRPr="00B748F3"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4A6DB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 3 </w:t>
            </w: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 xml:space="preserve">Вождение по учебным маршрутам 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F6682" w:rsidRPr="00B748F3"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Итого по разделу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F6682" w:rsidRPr="00B748F3">
        <w:tc>
          <w:tcPr>
            <w:tcW w:w="6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682" w:rsidRPr="00B748F3" w:rsidRDefault="00CF6682" w:rsidP="005213A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8F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</w:tbl>
    <w:p w:rsidR="00CF6682" w:rsidRPr="00B748F3" w:rsidRDefault="00326B36" w:rsidP="00ED4895">
      <w:pPr>
        <w:pStyle w:val="ConsPlusNormal"/>
        <w:ind w:firstLine="540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8" w:name="Par5463"/>
      <w:bookmarkEnd w:id="18"/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CF6682" w:rsidRPr="00B748F3">
        <w:rPr>
          <w:rFonts w:ascii="Times New Roman" w:hAnsi="Times New Roman" w:cs="Times New Roman"/>
          <w:sz w:val="24"/>
          <w:szCs w:val="24"/>
        </w:rPr>
        <w:t>.3.1.1. Первоначальное обучение вождению.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Приемы управления автопоездом: подготовка к выезду, сцепка автопоезда, проверка технического состояния автопоезда, начало движения, движение по кольцевому маршруту с увеличением и уменьшением скорости, торможение двигателем, остановка; начало движения, разгон, движение по прямой, остановка в заданном месте с применением различных способов торможения; начало движения, движение с поворотами направо, налево и разворотом для движения в обратном направлении; начало движения вперед, движение по прямой, остановка, движение задним ходом по прямой, контролирование траектории и безопасности движения через зеркала заднего вида, остановка; начало движения вперед, движение по прямой, остановка, движение задним ходом с поворотами направо и налево, контролирование траектории и безопасности движения через зеркала заднего вида, остановка, расцепка автопоезда.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Управление автопоездом в ограниченных проездах: повороты налево и направо на 90 градусов при ограниченной ширине полосы движения (при движении вперед); начало движения задним ходом, въезд в "габаритный коридор" с поворотом на 90 градусов направо (налево), движение в "габаритном коридоре", подъезд задним бортом к имитатору погрузочной платформы (ряду стоек), остановка перед имитатором погрузочной платформы, выезд из "габаритного коридора" передним ходом в сторону, противоположную въезду в "габаритный коридор", остановка, начало движения задним ходом; проезд перекрестка и железнодорожного переезда; развороты без применения и с применением заднего хода; начало движения задним ходом, движение по прямой в "габаритном коридоре" задним ходом, остановка, начало движения передним ходом, движение по прямой в "габаритном коридоре" передним ходом, остановка.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326B36" w:rsidP="00A963D7">
      <w:pPr>
        <w:pStyle w:val="ConsPlusNormal"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bookmarkStart w:id="19" w:name="Par5467"/>
      <w:bookmarkEnd w:id="19"/>
      <w:r w:rsidRPr="004A6DBB">
        <w:rPr>
          <w:rFonts w:ascii="Times New Roman" w:hAnsi="Times New Roman" w:cs="Times New Roman"/>
          <w:sz w:val="24"/>
          <w:szCs w:val="24"/>
        </w:rPr>
        <w:t>5</w:t>
      </w:r>
      <w:r w:rsidR="00CF6682" w:rsidRPr="00B748F3">
        <w:rPr>
          <w:rFonts w:ascii="Times New Roman" w:hAnsi="Times New Roman" w:cs="Times New Roman"/>
          <w:sz w:val="24"/>
          <w:szCs w:val="24"/>
        </w:rPr>
        <w:t>.3.1.2. Обучение вождению в условиях дорожного движения.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 xml:space="preserve">Вождение по учебным маршрутам: подготовка к началу движения, выезд на дорогу с прилегающей территории, движение в транспортном потоке, на поворотах, подъемах и спусках, остановка и начало движения на различных участках дороги и в местах стоянки; подготовка к началу движения, выезд на дорогу с прилегающей территории, движение в транспортном потоке, перестроения, повороты, разворот вне перекрестка, опережение, обгон, объезд препятствия и встречный разъезд, движение по мостам и путепроводам, проезд мест остановок маршрутных транспортных средств, пешеходных переходов и железнодорожных переездов; подготовка к началу движения, выезд на дорогу с прилегающей территории, движение в транспортном потоке, проезд регулируемых и </w:t>
      </w:r>
      <w:r w:rsidRPr="00B748F3">
        <w:rPr>
          <w:rFonts w:ascii="Times New Roman" w:hAnsi="Times New Roman" w:cs="Times New Roman"/>
          <w:sz w:val="24"/>
          <w:szCs w:val="24"/>
        </w:rPr>
        <w:lastRenderedPageBreak/>
        <w:t>нерегулируемых перекрестков в прямом направлении, с поворотами направо и налево, разворотом для движения в обратном направлении.</w:t>
      </w:r>
    </w:p>
    <w:p w:rsidR="002E30A7" w:rsidRPr="00EF5DD4" w:rsidRDefault="002E30A7" w:rsidP="002E30A7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CF6682" w:rsidRPr="007935A1" w:rsidRDefault="00CF6682" w:rsidP="00ED4895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Par5470"/>
      <w:bookmarkStart w:id="21" w:name="Par5484"/>
      <w:bookmarkEnd w:id="20"/>
      <w:bookmarkEnd w:id="21"/>
      <w:r w:rsidRPr="007935A1"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2E30A7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7935A1">
        <w:rPr>
          <w:rFonts w:ascii="Times New Roman" w:hAnsi="Times New Roman" w:cs="Times New Roman"/>
          <w:b/>
          <w:bCs/>
          <w:sz w:val="24"/>
          <w:szCs w:val="24"/>
        </w:rPr>
        <w:t>. УСЛОВИЯ РЕАЛИЗАЦИИ РАБОЧЕЙ  ПРОГРАММЫ</w:t>
      </w:r>
    </w:p>
    <w:p w:rsidR="00CF6682" w:rsidRPr="007935A1" w:rsidRDefault="00CF6682" w:rsidP="00ED489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C0782" w:rsidRPr="002C28D2" w:rsidRDefault="007C0782" w:rsidP="007C0782">
      <w:pPr>
        <w:ind w:firstLine="540"/>
        <w:jc w:val="both"/>
        <w:rPr>
          <w:b/>
          <w:bCs/>
          <w:sz w:val="24"/>
          <w:szCs w:val="24"/>
        </w:rPr>
      </w:pPr>
      <w:bookmarkStart w:id="22" w:name="Par5529"/>
      <w:bookmarkEnd w:id="22"/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.1. Организационно-педагогические условия реализации программы должны обеспечивать реализацию программы в полном объеме,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Теоретическое обучение проводится в оборудованных учебных кабинетах с использованием учебно-материальной базы, соответствующей установленным требованиям.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Наполн</w:t>
      </w:r>
      <w:r>
        <w:rPr>
          <w:sz w:val="24"/>
          <w:szCs w:val="24"/>
        </w:rPr>
        <w:t>яемость учебной группы не  превышает</w:t>
      </w:r>
      <w:r w:rsidRPr="00460A41">
        <w:rPr>
          <w:sz w:val="24"/>
          <w:szCs w:val="24"/>
        </w:rPr>
        <w:t xml:space="preserve"> 30 человек.</w:t>
      </w:r>
    </w:p>
    <w:p w:rsidR="007C0782" w:rsidRPr="007C0782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Продолжительность учебного часа теоретическ</w:t>
      </w:r>
      <w:r>
        <w:rPr>
          <w:sz w:val="24"/>
          <w:szCs w:val="24"/>
        </w:rPr>
        <w:t>их и практических занятий  составляет</w:t>
      </w:r>
      <w:r w:rsidRPr="00460A41">
        <w:rPr>
          <w:sz w:val="24"/>
          <w:szCs w:val="24"/>
        </w:rPr>
        <w:t xml:space="preserve"> 1 академический час (45 минут). Продолжительность учебного часа практического обу</w:t>
      </w:r>
      <w:r>
        <w:rPr>
          <w:sz w:val="24"/>
          <w:szCs w:val="24"/>
        </w:rPr>
        <w:t>чения вождению  составляет</w:t>
      </w:r>
      <w:r w:rsidRPr="00460A41">
        <w:rPr>
          <w:sz w:val="24"/>
          <w:szCs w:val="24"/>
        </w:rPr>
        <w:t xml:space="preserve"> 1 астрономический час (60 минут).</w:t>
      </w:r>
    </w:p>
    <w:p w:rsidR="007C0782" w:rsidRPr="00CF3B63" w:rsidRDefault="007C0782" w:rsidP="007C0782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Учебные кабинеты для проведения теоретических занятий находятся по адресу: Республика Татарстан ,Алексеевский район, пгт Алексеевское ,ул.Северная дом 8 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проводится вне сетки учебного времени мастером производственного обучения индивидуально с каждым обучающимся в соответствии с графиком очередности обучения вождению.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вождению состоит из первоначального обучения вождению и обучения практическому вождению на учебных маршрутах в условиях дорожного движения.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Первоначальное обучение вожд</w:t>
      </w:r>
      <w:r>
        <w:rPr>
          <w:sz w:val="24"/>
          <w:szCs w:val="24"/>
        </w:rPr>
        <w:t>ению транспортных средств  проводится на  закрытой площадке по адресу :Республика Татарстан, Алексеевский район, пгт Алексеевское</w:t>
      </w:r>
      <w:r w:rsidR="00A54801">
        <w:rPr>
          <w:sz w:val="24"/>
          <w:szCs w:val="24"/>
        </w:rPr>
        <w:t>,</w:t>
      </w:r>
      <w:r w:rsidR="00A54801" w:rsidRPr="00A54801">
        <w:rPr>
          <w:sz w:val="24"/>
          <w:szCs w:val="24"/>
        </w:rPr>
        <w:t xml:space="preserve"> </w:t>
      </w:r>
      <w:r w:rsidR="00A54801">
        <w:rPr>
          <w:sz w:val="24"/>
          <w:szCs w:val="24"/>
        </w:rPr>
        <w:t>кадастровый номер 16:05:011601:973</w:t>
      </w:r>
      <w:r w:rsidRPr="00460A41">
        <w:rPr>
          <w:sz w:val="24"/>
          <w:szCs w:val="24"/>
        </w:rPr>
        <w:t>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К обучению практическому вождению в условиях дорожного движения допускаются лица, имеющие первоначальные навыки управления транспортным средством, представившие медицинскую справку установленного образца и знающие требования Правил дорожного движения.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Обучение практическому вождению в условиях дорожного движения проводится на</w:t>
      </w:r>
      <w:r>
        <w:rPr>
          <w:sz w:val="24"/>
          <w:szCs w:val="24"/>
        </w:rPr>
        <w:t xml:space="preserve"> учебных маршрутах, утвержденных колледжем </w:t>
      </w:r>
      <w:r w:rsidRPr="00460A41">
        <w:rPr>
          <w:sz w:val="24"/>
          <w:szCs w:val="24"/>
        </w:rPr>
        <w:t>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 занятии по вождению  </w:t>
      </w:r>
      <w:r w:rsidRPr="00460A41">
        <w:rPr>
          <w:sz w:val="24"/>
          <w:szCs w:val="24"/>
        </w:rPr>
        <w:t>мастер пр</w:t>
      </w:r>
      <w:r>
        <w:rPr>
          <w:sz w:val="24"/>
          <w:szCs w:val="24"/>
        </w:rPr>
        <w:t>оизводственного обучения  имеет</w:t>
      </w:r>
      <w:r w:rsidRPr="00460A41">
        <w:rPr>
          <w:sz w:val="24"/>
          <w:szCs w:val="24"/>
        </w:rPr>
        <w:t xml:space="preserve"> при себе документ на право обучения вождению транспортного средства данной категории, подкатегории, а также удостоверение на право управления транспортным средством соответствующей категории, подкатегории.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Транспортное средство, используемое для обучения вождению, должно соответствовать материально-техническим условиям, предусмотренным пунктом 5.4 рабочей  программы.</w:t>
      </w:r>
    </w:p>
    <w:p w:rsidR="007C0782" w:rsidRDefault="007C0782" w:rsidP="007C0782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.2. Педагогические работники, реализующие программу профессионального обучения водителей транспортных средств, в том числе преподаватели учебных предметов, мастера пр</w:t>
      </w:r>
      <w:r>
        <w:rPr>
          <w:sz w:val="24"/>
          <w:szCs w:val="24"/>
        </w:rPr>
        <w:t>оизводственного обучения,  соответствуют</w:t>
      </w:r>
      <w:r w:rsidRPr="00460A41">
        <w:rPr>
          <w:sz w:val="24"/>
          <w:szCs w:val="24"/>
        </w:rPr>
        <w:t xml:space="preserve"> квалификационным требованиям, указанным в квалификационных справочниках по соответствующим должностям и (или) профессиональных стандартах.</w:t>
      </w:r>
      <w:r>
        <w:rPr>
          <w:sz w:val="24"/>
          <w:szCs w:val="24"/>
        </w:rPr>
        <w:t>Педагогические работники и мастера производственного обучения являются штатными сотрудниками колледжа.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Педагогические работники имеют высшее профессиональное образование , мастера производственного обучения среднее профессиональное или высшее образование.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.3. Информационно-методические условия реализации  программы включают: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учебный план;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lastRenderedPageBreak/>
        <w:t>календарный учебный график;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рабочие программы учебных предметов;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методические материалы и разработки;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расписание занятий.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Pr="00460A41">
        <w:rPr>
          <w:sz w:val="24"/>
          <w:szCs w:val="24"/>
        </w:rPr>
        <w:t>.4. Материально-технические условия реализации рабочей программы.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Тренажеры, использ</w:t>
      </w:r>
      <w:r>
        <w:rPr>
          <w:sz w:val="24"/>
          <w:szCs w:val="24"/>
        </w:rPr>
        <w:t>уемые в учебном процессе,  обеспечивают</w:t>
      </w:r>
      <w:r w:rsidRPr="00460A41">
        <w:rPr>
          <w:sz w:val="24"/>
          <w:szCs w:val="24"/>
        </w:rPr>
        <w:t>: первоначальное обучение навыкам вождения; отработку правильной посадки водителя в транспортном средстве и пристегивания ремнем безопасности; ознакомление с органами управления, контрольно-измерительными приборами; отработку приемов управления транспортным средством.</w:t>
      </w:r>
    </w:p>
    <w:p w:rsidR="007C0782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Учебные транспортные ср</w:t>
      </w:r>
      <w:r>
        <w:rPr>
          <w:sz w:val="24"/>
          <w:szCs w:val="24"/>
        </w:rPr>
        <w:t>едства категории "</w:t>
      </w:r>
      <w:r>
        <w:rPr>
          <w:sz w:val="24"/>
          <w:szCs w:val="24"/>
          <w:lang w:val="en-US"/>
        </w:rPr>
        <w:t>CE</w:t>
      </w:r>
      <w:r>
        <w:rPr>
          <w:sz w:val="24"/>
          <w:szCs w:val="24"/>
        </w:rPr>
        <w:t xml:space="preserve">" </w:t>
      </w:r>
      <w:r w:rsidRPr="00460A41">
        <w:rPr>
          <w:sz w:val="24"/>
          <w:szCs w:val="24"/>
        </w:rPr>
        <w:t xml:space="preserve"> представлены механическими транспортными средствами, зарегистрированными в установленном поряд</w:t>
      </w:r>
      <w:r>
        <w:rPr>
          <w:sz w:val="24"/>
          <w:szCs w:val="24"/>
        </w:rPr>
        <w:t>ке и прицепами</w:t>
      </w:r>
      <w:r w:rsidRPr="00460A41">
        <w:rPr>
          <w:sz w:val="24"/>
          <w:szCs w:val="24"/>
        </w:rPr>
        <w:t>, зарегистрированными в установленном порядке.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Кол</w:t>
      </w:r>
      <w:r w:rsidR="00301BB7">
        <w:rPr>
          <w:sz w:val="24"/>
          <w:szCs w:val="24"/>
        </w:rPr>
        <w:t>ичество трансп</w:t>
      </w:r>
      <w:r w:rsidR="003C1FBE">
        <w:rPr>
          <w:sz w:val="24"/>
          <w:szCs w:val="24"/>
        </w:rPr>
        <w:t>ортных средств : два</w:t>
      </w:r>
      <w:r>
        <w:rPr>
          <w:sz w:val="24"/>
          <w:szCs w:val="24"/>
        </w:rPr>
        <w:t xml:space="preserve"> автомобиля и один прицеп.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  <w:r w:rsidRPr="00460A41">
        <w:rPr>
          <w:sz w:val="24"/>
          <w:szCs w:val="24"/>
        </w:rPr>
        <w:t>Механическое транспортное средство, используемое для обучения вождению оборудовано дополнительными педалями привода сцеп</w:t>
      </w:r>
      <w:r>
        <w:rPr>
          <w:sz w:val="24"/>
          <w:szCs w:val="24"/>
        </w:rPr>
        <w:t xml:space="preserve">ления </w:t>
      </w:r>
      <w:r w:rsidRPr="00460A41">
        <w:rPr>
          <w:sz w:val="24"/>
          <w:szCs w:val="24"/>
        </w:rPr>
        <w:t xml:space="preserve"> и тормоза; зеркалом заднего вида для обучающего; опознавательным знаком "Учебное транспортное средство" в соответствии с пунктом 8 Основных положений по допуску транспортных средств к эксплуатации и обязанности должностных лиц по обеспечению безопасности дорожного движения, утвержденных Постановлением Совета Министров - Правительства Российской Федерации от 23 октября 1993 г. N 1090 "О Правилах дорожного движения" (Собрание актов Президента и Правительства Российской Федерации, 1993, N 47, ст. 4531;Собрание законодательства Российской Федерации, 1998, N 45, ст. 5521; 2000, N 18, ст. 1985; 2001, N 11, ст. 1029; 2002, N 9, ст. 931; N 27, ст. 2693; 2003, N 20, ст. 1899; 2003, N 40, ст. 3891; 2005, N 52, ст. 5733; 2006, N 11, ст. 1179; 2008, N 8, ст. 741;N 17, ст. 1882; 2009, N 2, ст. 233; N 5, ст. 610; 2010, N 9, ст. 976; N 20, ст. 2471; 2011, N 42, ст. 5922; 2012, N 1, ст. 154; N 15, ст. 1780; N 30, ст. 4289; N 47, ст. 6505; 2013, N 5, ст. 371; N 5, ст. 404;N 24, ст. 2999; N 31, ст. 4218; N 41, ст. 5194).</w:t>
      </w:r>
    </w:p>
    <w:p w:rsidR="007C0782" w:rsidRPr="00460A41" w:rsidRDefault="007C0782" w:rsidP="007C0782">
      <w:pPr>
        <w:ind w:firstLine="540"/>
        <w:jc w:val="both"/>
        <w:rPr>
          <w:sz w:val="24"/>
          <w:szCs w:val="24"/>
        </w:rPr>
      </w:pPr>
    </w:p>
    <w:p w:rsidR="00CF6682" w:rsidRDefault="00CF6682" w:rsidP="00ED489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CF6682" w:rsidRDefault="00CF6682" w:rsidP="00ED489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CF6682" w:rsidRPr="00B748F3" w:rsidRDefault="00CF6682" w:rsidP="00ED4895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Перечень учебного оборудования</w:t>
      </w:r>
    </w:p>
    <w:p w:rsidR="00CF6682" w:rsidRPr="00B748F3" w:rsidRDefault="00CF6682" w:rsidP="00ED4895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Таблица 5</w:t>
      </w:r>
    </w:p>
    <w:p w:rsidR="00CF6682" w:rsidRPr="00B748F3" w:rsidRDefault="00CF6682" w:rsidP="00ED4895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5"/>
        <w:gridCol w:w="1292"/>
        <w:gridCol w:w="850"/>
        <w:gridCol w:w="1559"/>
      </w:tblGrid>
      <w:tr w:rsidR="007B55EF" w:rsidRPr="00D53985" w:rsidTr="007B55EF">
        <w:tc>
          <w:tcPr>
            <w:tcW w:w="6505" w:type="dxa"/>
            <w:shd w:val="clear" w:color="auto" w:fill="auto"/>
          </w:tcPr>
          <w:p w:rsidR="007B55EF" w:rsidRPr="00D53985" w:rsidRDefault="007B55EF" w:rsidP="00AA5E41">
            <w:pPr>
              <w:jc w:val="center"/>
            </w:pPr>
            <w:r w:rsidRPr="00D53985">
              <w:t>Наименование учебного оборудования</w:t>
            </w:r>
          </w:p>
        </w:tc>
        <w:tc>
          <w:tcPr>
            <w:tcW w:w="1292" w:type="dxa"/>
            <w:shd w:val="clear" w:color="auto" w:fill="auto"/>
          </w:tcPr>
          <w:p w:rsidR="007B55EF" w:rsidRPr="00D53985" w:rsidRDefault="007B55EF" w:rsidP="00AA5E41">
            <w:pPr>
              <w:jc w:val="center"/>
            </w:pPr>
            <w:r w:rsidRPr="00D53985">
              <w:t>Единица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измерения</w:t>
            </w:r>
          </w:p>
        </w:tc>
        <w:tc>
          <w:tcPr>
            <w:tcW w:w="850" w:type="dxa"/>
            <w:shd w:val="clear" w:color="auto" w:fill="auto"/>
          </w:tcPr>
          <w:p w:rsidR="007B55EF" w:rsidRPr="00D53985" w:rsidRDefault="007B55EF" w:rsidP="00AA5E41">
            <w:pPr>
              <w:jc w:val="center"/>
            </w:pPr>
            <w:r w:rsidRPr="00D53985">
              <w:t>Количество</w:t>
            </w:r>
          </w:p>
        </w:tc>
        <w:tc>
          <w:tcPr>
            <w:tcW w:w="1559" w:type="dxa"/>
          </w:tcPr>
          <w:p w:rsidR="007B55EF" w:rsidRPr="00D53985" w:rsidRDefault="007B55EF" w:rsidP="00AA5E41">
            <w:pPr>
              <w:jc w:val="center"/>
            </w:pPr>
            <w:r>
              <w:t>Наличие</w:t>
            </w:r>
          </w:p>
        </w:tc>
      </w:tr>
      <w:tr w:rsidR="007B55EF" w:rsidRPr="00D53985" w:rsidTr="007B55EF">
        <w:tc>
          <w:tcPr>
            <w:tcW w:w="6505" w:type="dxa"/>
            <w:shd w:val="clear" w:color="auto" w:fill="auto"/>
          </w:tcPr>
          <w:p w:rsidR="007B55EF" w:rsidRPr="00D53985" w:rsidRDefault="007B55EF" w:rsidP="00AA5E41">
            <w:pPr>
              <w:ind w:left="720"/>
              <w:contextualSpacing/>
              <w:jc w:val="center"/>
            </w:pPr>
            <w:r w:rsidRPr="00D53985">
              <w:t>Оборудование и технические средства обучения</w:t>
            </w:r>
          </w:p>
          <w:p w:rsidR="007B55EF" w:rsidRPr="00D53985" w:rsidRDefault="007B55EF" w:rsidP="00AA5E41">
            <w:r w:rsidRPr="00D53985">
              <w:t>Компьютер с соответствующим программным обеспечением</w:t>
            </w:r>
          </w:p>
          <w:p w:rsidR="007B55EF" w:rsidRPr="00D53985" w:rsidRDefault="007B55EF" w:rsidP="00AA5E41">
            <w:r w:rsidRPr="00D53985">
              <w:t>Мультимедийный проектор</w:t>
            </w:r>
          </w:p>
          <w:p w:rsidR="007B55EF" w:rsidRPr="00D53985" w:rsidRDefault="007B55EF" w:rsidP="00AA5E41">
            <w:r w:rsidRPr="00D53985">
              <w:t>Экран (монитор, электронная доска)</w:t>
            </w:r>
          </w:p>
          <w:p w:rsidR="007B55EF" w:rsidRPr="00D53985" w:rsidRDefault="007B55EF" w:rsidP="00AA5E41">
            <w:r w:rsidRPr="00D53985">
              <w:t>Магнитная доска со схемой населенного пункта</w:t>
            </w:r>
            <w:r w:rsidRPr="00D53985">
              <w:rPr>
                <w:vertAlign w:val="superscript"/>
              </w:rPr>
              <w:footnoteReference w:id="1"/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 xml:space="preserve">Основы управления транспортными средствами </w:t>
            </w:r>
            <w:r w:rsidRPr="00D53985">
              <w:br/>
              <w:t>категории «</w:t>
            </w:r>
            <w:r w:rsidRPr="00D53985">
              <w:rPr>
                <w:lang w:val="en-US"/>
              </w:rPr>
              <w:t>CE</w:t>
            </w:r>
            <w:r w:rsidRPr="00D53985">
              <w:t xml:space="preserve">» </w:t>
            </w:r>
          </w:p>
          <w:p w:rsidR="007B55EF" w:rsidRPr="00D53985" w:rsidRDefault="007B55EF" w:rsidP="00AA5E41">
            <w:r w:rsidRPr="00D53985">
              <w:t xml:space="preserve">Управление автопоездом при прохождении поворотов </w:t>
            </w:r>
          </w:p>
          <w:p w:rsidR="007B55EF" w:rsidRPr="00D53985" w:rsidRDefault="007B55EF" w:rsidP="00AA5E41">
            <w:r w:rsidRPr="00D53985">
              <w:t>Управление автопоездом при обгоне, опережении и встречном разъезде</w:t>
            </w:r>
          </w:p>
          <w:p w:rsidR="007B55EF" w:rsidRPr="00D53985" w:rsidRDefault="007B55EF" w:rsidP="00AA5E41">
            <w:r w:rsidRPr="00D53985">
              <w:t xml:space="preserve">Маневрирование автопоезда в ограниченном пространстве </w:t>
            </w:r>
          </w:p>
          <w:p w:rsidR="007B55EF" w:rsidRPr="00D53985" w:rsidRDefault="007B55EF" w:rsidP="00AA5E41">
            <w:r w:rsidRPr="00D53985">
              <w:t>Управление автопоездом при движении задним ходом</w:t>
            </w:r>
          </w:p>
          <w:p w:rsidR="007B55EF" w:rsidRPr="00D53985" w:rsidRDefault="007B55EF" w:rsidP="00AA5E41">
            <w:r w:rsidRPr="00D53985">
              <w:t>Перевозка грузов в прицепах различного назначения</w:t>
            </w:r>
          </w:p>
          <w:p w:rsidR="007B55EF" w:rsidRPr="00D53985" w:rsidRDefault="007B55EF" w:rsidP="00AA5E41">
            <w:r w:rsidRPr="00D53985">
              <w:t xml:space="preserve">Причины ухудшения курсовой устойчивости и «складывания» автопоезда при торможении  </w:t>
            </w:r>
          </w:p>
          <w:p w:rsidR="007B55EF" w:rsidRPr="00D53985" w:rsidRDefault="007B55EF" w:rsidP="00AA5E41">
            <w:r w:rsidRPr="00D53985">
              <w:t>Причины возникновения заноса и сноса прицепа</w:t>
            </w:r>
          </w:p>
          <w:p w:rsidR="007B55EF" w:rsidRPr="00D53985" w:rsidRDefault="007B55EF" w:rsidP="00AA5E41">
            <w:r w:rsidRPr="00D53985">
              <w:t>Особенности управления автопоездом в горной местности</w:t>
            </w:r>
          </w:p>
          <w:p w:rsidR="007B55EF" w:rsidRPr="00D53985" w:rsidRDefault="007B55EF" w:rsidP="00AA5E41">
            <w:r w:rsidRPr="00D53985">
              <w:lastRenderedPageBreak/>
              <w:t>Типичные опасные ситуации</w:t>
            </w:r>
          </w:p>
          <w:p w:rsidR="007B55EF" w:rsidRPr="00D53985" w:rsidRDefault="007B55EF" w:rsidP="00AA5E41">
            <w:r w:rsidRPr="00D53985">
              <w:t>Типовые примеры допускаемых нарушений ПДД</w:t>
            </w:r>
          </w:p>
          <w:p w:rsidR="007B55EF" w:rsidRPr="00D53985" w:rsidRDefault="007B55EF" w:rsidP="00AA5E41"/>
          <w:p w:rsidR="007B55EF" w:rsidRPr="00D53985" w:rsidRDefault="007B55EF" w:rsidP="00AA5E41">
            <w:pPr>
              <w:ind w:left="720"/>
              <w:contextualSpacing/>
              <w:jc w:val="center"/>
            </w:pPr>
            <w:r w:rsidRPr="00D53985">
              <w:t>Информационные материалы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 xml:space="preserve">Информационный стенд </w:t>
            </w:r>
          </w:p>
          <w:p w:rsidR="007B55EF" w:rsidRPr="00D53985" w:rsidRDefault="007B55EF" w:rsidP="00AA5E41">
            <w:r w:rsidRPr="00D53985">
              <w:t xml:space="preserve">Закон Российской Федерации от 7 февраля </w:t>
            </w:r>
            <w:smartTag w:uri="urn:schemas-microsoft-com:office:smarttags" w:element="metricconverter">
              <w:smartTagPr>
                <w:attr w:name="ProductID" w:val="1992 г"/>
              </w:smartTagPr>
              <w:r w:rsidRPr="00D53985">
                <w:t>1992 г</w:t>
              </w:r>
            </w:smartTag>
            <w:r w:rsidRPr="00D53985">
              <w:t>. № 2300-1 «О защите прав потребителей»</w:t>
            </w:r>
          </w:p>
          <w:p w:rsidR="007B55EF" w:rsidRPr="00D53985" w:rsidRDefault="007B55EF" w:rsidP="00AA5E41">
            <w:r w:rsidRPr="00D53985">
              <w:t>Копия лицензии с соответствующим приложением</w:t>
            </w:r>
          </w:p>
          <w:p w:rsidR="007B55EF" w:rsidRPr="00D53985" w:rsidRDefault="007B55EF" w:rsidP="00AA5E41">
            <w:pPr>
              <w:jc w:val="both"/>
            </w:pPr>
            <w:r w:rsidRPr="00D53985">
              <w:t>Примерная программа профессиональной подготовки водителей транспортных средств категории «СЕ»</w:t>
            </w:r>
          </w:p>
          <w:p w:rsidR="007B55EF" w:rsidRPr="00D53985" w:rsidRDefault="007B55EF" w:rsidP="00AA5E41">
            <w:pPr>
              <w:jc w:val="both"/>
            </w:pPr>
            <w:r w:rsidRPr="00D53985">
              <w:t>Программа профессиональной подготовки водителей транспортных средств категории «СЕ», согласованная с Госавтоинспекцией</w:t>
            </w:r>
          </w:p>
          <w:p w:rsidR="007B55EF" w:rsidRPr="00D53985" w:rsidRDefault="007B55EF" w:rsidP="00AA5E41">
            <w:pPr>
              <w:jc w:val="both"/>
            </w:pPr>
            <w:r w:rsidRPr="00D53985">
              <w:t>Федеральный закон «О защите прав потребителей»</w:t>
            </w:r>
          </w:p>
          <w:p w:rsidR="007B55EF" w:rsidRPr="00D53985" w:rsidRDefault="007B55EF" w:rsidP="00AA5E41">
            <w:pPr>
              <w:jc w:val="both"/>
            </w:pPr>
            <w:r w:rsidRPr="00D53985">
              <w:t>Учебный план</w:t>
            </w:r>
          </w:p>
          <w:p w:rsidR="007B55EF" w:rsidRPr="00D53985" w:rsidRDefault="007B55EF" w:rsidP="00AA5E41">
            <w:pPr>
              <w:jc w:val="both"/>
            </w:pPr>
            <w:r w:rsidRPr="00D53985">
              <w:t>Календарный учебный график (на каждую учебную группу)</w:t>
            </w:r>
          </w:p>
          <w:p w:rsidR="007B55EF" w:rsidRPr="00D53985" w:rsidRDefault="007B55EF" w:rsidP="00AA5E41">
            <w:pPr>
              <w:jc w:val="both"/>
            </w:pPr>
            <w:r w:rsidRPr="00D53985">
              <w:t>Расписание занятий (на каждую учебную группу)</w:t>
            </w:r>
          </w:p>
          <w:p w:rsidR="007B55EF" w:rsidRPr="00D53985" w:rsidRDefault="007B55EF" w:rsidP="00AA5E41">
            <w:pPr>
              <w:jc w:val="both"/>
            </w:pPr>
            <w:r w:rsidRPr="00D53985">
              <w:t>График учебного вождения (на каждую учебную группу)</w:t>
            </w:r>
          </w:p>
          <w:p w:rsidR="007B55EF" w:rsidRPr="00D53985" w:rsidRDefault="007B55EF" w:rsidP="00AA5E41">
            <w:r w:rsidRPr="00D53985">
              <w:t>Схемы учебных маршрутов, утвержденные руководителем организации, осуществляющей образовательную деятельность</w:t>
            </w:r>
          </w:p>
          <w:p w:rsidR="007B55EF" w:rsidRPr="00D53985" w:rsidRDefault="007B55EF" w:rsidP="00AA5E41">
            <w:r w:rsidRPr="00D53985">
              <w:t>Книга жалоб и предложений</w:t>
            </w:r>
          </w:p>
          <w:p w:rsidR="007B55EF" w:rsidRDefault="007B55EF" w:rsidP="00AA5E41">
            <w:r w:rsidRPr="00D53985">
              <w:t>Адрес официального сайта в сети «Интернет»</w:t>
            </w:r>
          </w:p>
          <w:p w:rsidR="00F375A8" w:rsidRDefault="00F375A8" w:rsidP="00F375A8">
            <w:r w:rsidRPr="00181441">
              <w:t>https://edu.tatar.ru/alekseevo/org6178</w:t>
            </w:r>
          </w:p>
          <w:p w:rsidR="00F375A8" w:rsidRPr="00D53985" w:rsidRDefault="00F375A8" w:rsidP="00AA5E41"/>
        </w:tc>
        <w:tc>
          <w:tcPr>
            <w:tcW w:w="1292" w:type="dxa"/>
            <w:shd w:val="clear" w:color="auto" w:fill="auto"/>
          </w:tcPr>
          <w:p w:rsidR="007B55EF" w:rsidRPr="00D53985" w:rsidRDefault="007B55EF" w:rsidP="00AA5E41"/>
          <w:p w:rsidR="007B55EF" w:rsidRPr="00D53985" w:rsidRDefault="007B55EF" w:rsidP="00AA5E41">
            <w:pPr>
              <w:jc w:val="center"/>
            </w:pPr>
            <w:r w:rsidRPr="00D53985">
              <w:t>комплект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комплект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комплект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комплект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r>
              <w:t xml:space="preserve">       </w:t>
            </w: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AA5E41" w:rsidRDefault="00AA5E41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lastRenderedPageBreak/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/>
          <w:p w:rsidR="007B55EF" w:rsidRPr="00D53985" w:rsidRDefault="007B55EF" w:rsidP="00AA5E41"/>
          <w:p w:rsidR="007B55EF" w:rsidRPr="00D53985" w:rsidRDefault="007B55EF" w:rsidP="00AA5E41"/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шт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</w:tc>
        <w:tc>
          <w:tcPr>
            <w:tcW w:w="850" w:type="dxa"/>
            <w:shd w:val="clear" w:color="auto" w:fill="auto"/>
          </w:tcPr>
          <w:p w:rsidR="007B55EF" w:rsidRPr="00D53985" w:rsidRDefault="007B55EF" w:rsidP="00AA5E41"/>
          <w:p w:rsidR="007B55EF" w:rsidRPr="00D53985" w:rsidRDefault="007B55EF" w:rsidP="00AA5E41">
            <w:pPr>
              <w:jc w:val="center"/>
            </w:pPr>
            <w:r w:rsidRPr="00D53985">
              <w:t>1</w:t>
            </w:r>
            <w:r w:rsidR="00840628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lastRenderedPageBreak/>
              <w:t>1</w:t>
            </w:r>
          </w:p>
          <w:p w:rsidR="007B55EF" w:rsidRPr="00D53985" w:rsidRDefault="007B55EF" w:rsidP="00AA5E41">
            <w:pPr>
              <w:jc w:val="center"/>
            </w:pPr>
            <w:r>
              <w:t>1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/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  <w:r w:rsidRPr="00D53985">
              <w:t>1</w:t>
            </w: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  <w:p w:rsidR="007B55EF" w:rsidRPr="00D53985" w:rsidRDefault="007B55EF" w:rsidP="00AA5E41">
            <w:pPr>
              <w:jc w:val="center"/>
            </w:pPr>
          </w:p>
        </w:tc>
        <w:tc>
          <w:tcPr>
            <w:tcW w:w="1559" w:type="dxa"/>
          </w:tcPr>
          <w:p w:rsidR="007B55EF" w:rsidRDefault="007B55EF" w:rsidP="00AA5E41"/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/>
          <w:p w:rsidR="007B55EF" w:rsidRDefault="007B55EF" w:rsidP="00AA5E41"/>
          <w:p w:rsidR="007B55EF" w:rsidRDefault="007B55EF" w:rsidP="00AA5E41"/>
          <w:p w:rsidR="007B55EF" w:rsidRDefault="007B55EF" w:rsidP="00AA5E41"/>
          <w:p w:rsidR="007B55EF" w:rsidRDefault="007B55EF" w:rsidP="00AA5E41">
            <w:r>
              <w:t>Стенд</w:t>
            </w:r>
          </w:p>
          <w:p w:rsidR="007B55EF" w:rsidRDefault="007B55EF" w:rsidP="00AA5E41">
            <w:r>
              <w:t>Презентация</w:t>
            </w:r>
          </w:p>
          <w:p w:rsidR="007B55EF" w:rsidRDefault="007B55EF" w:rsidP="00AA5E41"/>
          <w:p w:rsidR="007B55EF" w:rsidRDefault="007B55EF" w:rsidP="00AA5E41">
            <w:r>
              <w:t>Презентация</w:t>
            </w:r>
          </w:p>
          <w:p w:rsidR="007B55EF" w:rsidRDefault="007B55EF" w:rsidP="00AA5E41">
            <w:r>
              <w:t>Презентация</w:t>
            </w:r>
          </w:p>
          <w:p w:rsidR="007B55EF" w:rsidRDefault="007B55EF" w:rsidP="00AA5E41">
            <w:r>
              <w:t>Стенд</w:t>
            </w:r>
          </w:p>
          <w:p w:rsidR="00A54647" w:rsidRDefault="00A54647" w:rsidP="00AA5E41"/>
          <w:p w:rsidR="007B55EF" w:rsidRDefault="007B55EF" w:rsidP="00AA5E41">
            <w:r>
              <w:t>Презентация</w:t>
            </w:r>
          </w:p>
          <w:p w:rsidR="00AA5E41" w:rsidRDefault="00AA5E41" w:rsidP="00AA5E41">
            <w:r>
              <w:t>Презентация</w:t>
            </w:r>
          </w:p>
          <w:p w:rsidR="00A54647" w:rsidRDefault="00A54647" w:rsidP="00A54647">
            <w:r>
              <w:lastRenderedPageBreak/>
              <w:t>Презентация</w:t>
            </w:r>
          </w:p>
          <w:p w:rsidR="00A54647" w:rsidRDefault="00A54647" w:rsidP="00A54647">
            <w:r>
              <w:t>Эл.учебник</w:t>
            </w:r>
          </w:p>
          <w:p w:rsidR="007B55EF" w:rsidRDefault="007B55EF" w:rsidP="00AA5E41"/>
          <w:p w:rsidR="007B55EF" w:rsidRDefault="007B55EF" w:rsidP="00AA5E41"/>
          <w:p w:rsidR="007B55EF" w:rsidRDefault="007B55EF" w:rsidP="00AA5E41"/>
          <w:p w:rsidR="007B55EF" w:rsidRDefault="007B55EF" w:rsidP="00AA5E41"/>
          <w:p w:rsidR="007B55EF" w:rsidRDefault="007B55EF" w:rsidP="00AA5E41">
            <w:r>
              <w:t>Имеется</w:t>
            </w:r>
          </w:p>
          <w:p w:rsidR="007B55EF" w:rsidRDefault="007B55EF" w:rsidP="00AA5E41"/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/>
          <w:p w:rsidR="007B55EF" w:rsidRDefault="007B55EF" w:rsidP="00AA5E41">
            <w:r>
              <w:t>Имеется</w:t>
            </w:r>
          </w:p>
          <w:p w:rsidR="007B55EF" w:rsidRDefault="007B55EF" w:rsidP="00AA5E41"/>
          <w:p w:rsidR="007B55EF" w:rsidRDefault="007B55EF" w:rsidP="00AA5E41"/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>
            <w:r>
              <w:t>имеется</w:t>
            </w:r>
          </w:p>
          <w:p w:rsidR="007B55EF" w:rsidRDefault="007B55EF" w:rsidP="00AA5E41"/>
          <w:p w:rsidR="007B55EF" w:rsidRDefault="007B55EF" w:rsidP="00AA5E41"/>
          <w:p w:rsidR="007B55EF" w:rsidRPr="00D53985" w:rsidRDefault="007B55EF" w:rsidP="00AA5E41"/>
        </w:tc>
      </w:tr>
    </w:tbl>
    <w:p w:rsidR="00301BB7" w:rsidRDefault="00301BB7" w:rsidP="007B55E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Участки  закрытой площадки  для первоначального обучения вождению транспортных средств, используемые для выполнения учебных (контрольных) заданий, предусмотренных  программой, имеют ровное и однородное асфальтированное покрытие, обеспечивающее круглогодичное функционирование.  Закрытая площадка  имеет установленное по периметру ограждение, препятствующее движению по их территории транспортных средств и пешеходов, за исключением учебных транспортных средств, используемых в процессе обучения.</w:t>
      </w:r>
    </w:p>
    <w:p w:rsidR="00301BB7" w:rsidRDefault="00301BB7" w:rsidP="00301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Наклонный участок (эстакада) имеет продольный уклон относительно поверхности  автодрома в пределах 8 - 16% включительно, использование колейной эстакады не допускается.</w:t>
      </w:r>
    </w:p>
    <w:p w:rsidR="00301BB7" w:rsidRDefault="00301BB7" w:rsidP="00301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Размеры  закрытой площадки  для первоначального обучения вождению транспортных средств  составляет 16378 кв м.</w:t>
      </w:r>
    </w:p>
    <w:p w:rsidR="00301BB7" w:rsidRDefault="00301BB7" w:rsidP="00301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проведении промежуточной аттестации и квалификационного экзамена коэффициент сцепления колес транспортного средства с покрытием закрытой площадки  в целях безопасности составляет 0,7.</w:t>
      </w:r>
    </w:p>
    <w:p w:rsidR="00301BB7" w:rsidRDefault="00301BB7" w:rsidP="00301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разметки границ выполнения соответствующих заданий применяются конуса разметочные (ограничительные), стойки разметочные, вехи стержневые</w:t>
      </w:r>
    </w:p>
    <w:p w:rsidR="00301BB7" w:rsidRDefault="00301BB7" w:rsidP="00301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Поперечный уклон участков  закрытой площадки  , используемых для выполнения учебных (контрольных) заданий, предусмотренных  программой,  обеспечивает водоотвод с их поверхности. Продольный уклон  закрытой площадки  (за исключением наклонного участка (эстакады)) должен быть не более 100%.</w:t>
      </w:r>
    </w:p>
    <w:p w:rsidR="00301BB7" w:rsidRDefault="00301BB7" w:rsidP="00301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закрытой площадки  оборудован регулируемый перекресток , пешеходный переход, установлены дорожные знаки.</w:t>
      </w:r>
    </w:p>
    <w:p w:rsidR="00301BB7" w:rsidRDefault="00301BB7" w:rsidP="00301BB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 реализации рабочей программы составляют требования к учебно-материальной базе  колледжа.</w:t>
      </w:r>
    </w:p>
    <w:p w:rsidR="00F375A8" w:rsidRDefault="00301BB7" w:rsidP="00F375A8">
      <w:r>
        <w:rPr>
          <w:sz w:val="24"/>
          <w:szCs w:val="24"/>
        </w:rPr>
        <w:t>Оценка состояния учебно-материальной базы по результатам самообследования колледжа  размещается на официальном сайте образовательной организации в информационно-телекоммуникационной сети "Интернет"</w:t>
      </w:r>
      <w:bookmarkStart w:id="23" w:name="Par2139"/>
      <w:bookmarkEnd w:id="23"/>
      <w:r w:rsidR="00F375A8" w:rsidRPr="00F375A8">
        <w:t xml:space="preserve"> </w:t>
      </w:r>
      <w:r w:rsidR="00F375A8" w:rsidRPr="00181441">
        <w:t>https://edu.tatar.ru/alekseevo/org6178</w:t>
      </w:r>
    </w:p>
    <w:p w:rsidR="00CF6682" w:rsidRPr="00B748F3" w:rsidRDefault="00F375A8" w:rsidP="00F375A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bookmarkStart w:id="24" w:name="Par5681"/>
      <w:bookmarkEnd w:id="24"/>
    </w:p>
    <w:p w:rsidR="00CF6682" w:rsidRPr="007935A1" w:rsidRDefault="00CF6682" w:rsidP="00ED4895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7935A1"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="00301BB7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7935A1">
        <w:rPr>
          <w:rFonts w:ascii="Times New Roman" w:hAnsi="Times New Roman" w:cs="Times New Roman"/>
          <w:b/>
          <w:bCs/>
          <w:sz w:val="24"/>
          <w:szCs w:val="24"/>
        </w:rPr>
        <w:t>. СИСТЕМА ОЦЕНКИ РЕЗУЛЬТАТОВ ОСВОЕНИЯ РАБОЧЕЙ  ПРОГРАММЫ</w:t>
      </w:r>
    </w:p>
    <w:p w:rsidR="00CF6682" w:rsidRPr="007935A1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E7423" w:rsidRDefault="00FE7423" w:rsidP="00FE7423">
      <w:pPr>
        <w:ind w:firstLine="540"/>
        <w:jc w:val="both"/>
        <w:rPr>
          <w:sz w:val="24"/>
          <w:szCs w:val="24"/>
        </w:rPr>
      </w:pPr>
      <w:bookmarkStart w:id="25" w:name="Par5701"/>
      <w:bookmarkEnd w:id="25"/>
      <w:r>
        <w:rPr>
          <w:sz w:val="24"/>
          <w:szCs w:val="24"/>
        </w:rPr>
        <w:t xml:space="preserve">Промежуточная аттестация обучающихся по теоретическим предметам </w:t>
      </w:r>
      <w:r>
        <w:rPr>
          <w:sz w:val="24"/>
          <w:szCs w:val="24"/>
        </w:rPr>
        <w:lastRenderedPageBreak/>
        <w:t xml:space="preserve">осуществляется в форме  зачетов, проводимых в соответствии с календарным учебным графиком прохождения программы. 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Профессиональная подготовка завершается итоговой аттестацией в форме квалификационного экзамена. Квалификационный экзамен включает в себя практическую квалификационную работу и проверку теоретических знаний. Лица, получившие по итогам промежуточной аттестации неудовлетворительную оценку, к сдаче квалификационного экзамена не допускаются.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проведению квалификационного экзамена привлекаются представители работодателей, их объединений.</w:t>
      </w:r>
    </w:p>
    <w:p w:rsidR="00FE7423" w:rsidRDefault="00FE7423" w:rsidP="00FE7423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Квалификационные экзамены проводятся по окончанию изучения:</w:t>
      </w:r>
    </w:p>
    <w:p w:rsidR="00FE7423" w:rsidRDefault="00FE7423" w:rsidP="00FE7423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специального и профессионального циклов - теоретический экзамен, 2 час;</w:t>
      </w:r>
    </w:p>
    <w:p w:rsidR="00FE7423" w:rsidRDefault="00FE7423" w:rsidP="00FE7423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вождения транспортных средств - практический экзамен – 2 часа, из них:</w:t>
      </w:r>
    </w:p>
    <w:p w:rsidR="00FE7423" w:rsidRDefault="00FE7423" w:rsidP="00FE7423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 час – внутришкольный  (первоначальное обучение вождению и  обучение в условиях дорожного движения)</w:t>
      </w:r>
    </w:p>
    <w:p w:rsidR="00FE7423" w:rsidRDefault="00FE7423" w:rsidP="00FE7423">
      <w:pPr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1 час – в ГИБДД (первоначальное обучение вождению и  обучение в условиях дорожного движения).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теоретических знаний при проведении квалификационного экзамена проводится по предметам: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"Устройство и техническое обслуживание транспортных средств категории "СЕ" как объектов управления";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"Основы управления транспортными средствами категории "СЕ";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 аттестация и проверка теоретических знаний при проведении квалификационного экзамена проводятся с использованием материалов, утверждаемых директором колледжа .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квалификационная работа при проведении квалификационного экзамена состоит из двух этапов. На первом этапе проверяются первоначальные навыки управления транспортным средством категории "СЕ" на закрытой площадке . На втором этапе осуществляется проверка навыков управления транспортным средством категории "СЕ" в условиях дорожного движения.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квалификационного экзамена оформляются протоколом. По результатам квалификационного экзамена выдается свидетельство о профессии водителя.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обучении вождению на транспортном средстве, оборудованном автоматической трансмиссией, в свидетельстве о профессии водителя делается соответствующая запись.</w:t>
      </w:r>
    </w:p>
    <w:p w:rsidR="00FE7423" w:rsidRDefault="00FE7423" w:rsidP="00FE742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Индивидуальный учет результатов освоения обучающимися образовательных программ, а также хранение в архивах информации об этих результатах осуществляются колледжем  на бумажных и (или) электронных носителях.</w:t>
      </w:r>
    </w:p>
    <w:p w:rsidR="00FE7423" w:rsidRDefault="00FE7423" w:rsidP="00ED4895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CF6682" w:rsidRPr="007935A1" w:rsidRDefault="00301BB7" w:rsidP="00ED4895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VШ</w:t>
      </w:r>
      <w:r w:rsidR="00CF6682" w:rsidRPr="007935A1">
        <w:rPr>
          <w:rFonts w:ascii="Times New Roman" w:hAnsi="Times New Roman" w:cs="Times New Roman"/>
          <w:b/>
          <w:bCs/>
          <w:sz w:val="24"/>
          <w:szCs w:val="24"/>
        </w:rPr>
        <w:t>. УЧЕБНО-МЕТОДИЧЕСКИЕ МАТЕРИАЛЫ, ОБЕСПЕЧИВАЮЩИЕ</w:t>
      </w:r>
    </w:p>
    <w:p w:rsidR="00CF6682" w:rsidRPr="007935A1" w:rsidRDefault="00CF6682" w:rsidP="00ED4895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935A1">
        <w:rPr>
          <w:rFonts w:ascii="Times New Roman" w:hAnsi="Times New Roman" w:cs="Times New Roman"/>
          <w:b/>
          <w:bCs/>
          <w:sz w:val="24"/>
          <w:szCs w:val="24"/>
        </w:rPr>
        <w:t>РЕАЛИЗАЦИЮ РАБОЧЕЙ  ПРОГРАММЫ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Учебно-методические материалы представлены: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рабочей программой профессиональной подготовки водителей транспортных средств категории "CE", утвержденной в установленном порядке;</w:t>
      </w:r>
    </w:p>
    <w:p w:rsidR="00CF6682" w:rsidRPr="00B748F3" w:rsidRDefault="00CF6682" w:rsidP="00ED489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>программой профессиональной подготовки водителей транспортных средств категории "CE", согласованной с Госавтоинспекцией и утвержденной</w:t>
      </w:r>
      <w:r w:rsidR="00840628">
        <w:rPr>
          <w:rFonts w:ascii="Times New Roman" w:hAnsi="Times New Roman" w:cs="Times New Roman"/>
          <w:sz w:val="24"/>
          <w:szCs w:val="24"/>
        </w:rPr>
        <w:t xml:space="preserve"> директором колледжа</w:t>
      </w:r>
      <w:r w:rsidRPr="00B748F3">
        <w:rPr>
          <w:rFonts w:ascii="Times New Roman" w:hAnsi="Times New Roman" w:cs="Times New Roman"/>
          <w:sz w:val="24"/>
          <w:szCs w:val="24"/>
        </w:rPr>
        <w:t>;</w:t>
      </w:r>
    </w:p>
    <w:p w:rsidR="00840628" w:rsidRPr="00B748F3" w:rsidRDefault="00CF6682" w:rsidP="008406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 xml:space="preserve">методическими рекомендациями по организации образовательного процесса, утвержденными </w:t>
      </w:r>
      <w:r w:rsidR="00840628">
        <w:rPr>
          <w:rFonts w:ascii="Times New Roman" w:hAnsi="Times New Roman" w:cs="Times New Roman"/>
          <w:sz w:val="24"/>
          <w:szCs w:val="24"/>
        </w:rPr>
        <w:t>директором колледжа</w:t>
      </w:r>
      <w:r w:rsidR="00840628" w:rsidRPr="00B748F3">
        <w:rPr>
          <w:rFonts w:ascii="Times New Roman" w:hAnsi="Times New Roman" w:cs="Times New Roman"/>
          <w:sz w:val="24"/>
          <w:szCs w:val="24"/>
        </w:rPr>
        <w:t>;</w:t>
      </w:r>
    </w:p>
    <w:p w:rsidR="00840628" w:rsidRPr="00B748F3" w:rsidRDefault="00CF6682" w:rsidP="0084062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748F3">
        <w:rPr>
          <w:rFonts w:ascii="Times New Roman" w:hAnsi="Times New Roman" w:cs="Times New Roman"/>
          <w:sz w:val="24"/>
          <w:szCs w:val="24"/>
        </w:rPr>
        <w:t xml:space="preserve">материалами для проведения промежуточной и итоговой аттестации обучающихся, утвержденными </w:t>
      </w:r>
      <w:r w:rsidR="00840628">
        <w:rPr>
          <w:rFonts w:ascii="Times New Roman" w:hAnsi="Times New Roman" w:cs="Times New Roman"/>
          <w:sz w:val="24"/>
          <w:szCs w:val="24"/>
        </w:rPr>
        <w:t>директором колледжа.</w:t>
      </w:r>
    </w:p>
    <w:p w:rsidR="00CF6682" w:rsidRPr="00F375A8" w:rsidRDefault="00CF6682" w:rsidP="00F375A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sectPr w:rsidR="00CF6682" w:rsidRPr="00F375A8" w:rsidSect="009473BA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94F" w:rsidRDefault="00C9694F">
      <w:r>
        <w:separator/>
      </w:r>
    </w:p>
  </w:endnote>
  <w:endnote w:type="continuationSeparator" w:id="0">
    <w:p w:rsidR="00C9694F" w:rsidRDefault="00C96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E0C" w:rsidRDefault="007E3E0C" w:rsidP="00A0308A">
    <w:pPr>
      <w:pStyle w:val="a6"/>
      <w:framePr w:wrap="auto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07F25">
      <w:rPr>
        <w:rStyle w:val="a8"/>
        <w:noProof/>
      </w:rPr>
      <w:t>4</w:t>
    </w:r>
    <w:r>
      <w:rPr>
        <w:rStyle w:val="a8"/>
      </w:rPr>
      <w:fldChar w:fldCharType="end"/>
    </w:r>
  </w:p>
  <w:p w:rsidR="007E3E0C" w:rsidRDefault="007E3E0C" w:rsidP="0045405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94F" w:rsidRDefault="00C9694F">
      <w:r>
        <w:separator/>
      </w:r>
    </w:p>
  </w:footnote>
  <w:footnote w:type="continuationSeparator" w:id="0">
    <w:p w:rsidR="00C9694F" w:rsidRDefault="00C9694F">
      <w:r>
        <w:continuationSeparator/>
      </w:r>
    </w:p>
  </w:footnote>
  <w:footnote w:id="1">
    <w:p w:rsidR="007E3E0C" w:rsidRPr="00187064" w:rsidRDefault="007E3E0C" w:rsidP="007B55EF">
      <w:pPr>
        <w:pStyle w:val="a9"/>
        <w:jc w:val="both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4895"/>
    <w:rsid w:val="00020593"/>
    <w:rsid w:val="00045783"/>
    <w:rsid w:val="00047C16"/>
    <w:rsid w:val="00061278"/>
    <w:rsid w:val="00095BEE"/>
    <w:rsid w:val="000C1B6F"/>
    <w:rsid w:val="000C73E6"/>
    <w:rsid w:val="00120CB2"/>
    <w:rsid w:val="0015656B"/>
    <w:rsid w:val="001930B4"/>
    <w:rsid w:val="00207DFF"/>
    <w:rsid w:val="00252FA2"/>
    <w:rsid w:val="00282254"/>
    <w:rsid w:val="002900D9"/>
    <w:rsid w:val="002A64A4"/>
    <w:rsid w:val="002B14EB"/>
    <w:rsid w:val="002E30A7"/>
    <w:rsid w:val="00301BB7"/>
    <w:rsid w:val="00326B36"/>
    <w:rsid w:val="0034017A"/>
    <w:rsid w:val="003623D7"/>
    <w:rsid w:val="003C1FBE"/>
    <w:rsid w:val="0040016B"/>
    <w:rsid w:val="00454050"/>
    <w:rsid w:val="00485616"/>
    <w:rsid w:val="00492C3B"/>
    <w:rsid w:val="004A2BD1"/>
    <w:rsid w:val="004A6DBB"/>
    <w:rsid w:val="004D1AC7"/>
    <w:rsid w:val="005213A9"/>
    <w:rsid w:val="005D6774"/>
    <w:rsid w:val="005E1B3A"/>
    <w:rsid w:val="006E38B1"/>
    <w:rsid w:val="00707F25"/>
    <w:rsid w:val="0077342A"/>
    <w:rsid w:val="0077696F"/>
    <w:rsid w:val="007935A1"/>
    <w:rsid w:val="007A4411"/>
    <w:rsid w:val="007B55EF"/>
    <w:rsid w:val="007C0782"/>
    <w:rsid w:val="007C23AE"/>
    <w:rsid w:val="007C472B"/>
    <w:rsid w:val="007D7B3A"/>
    <w:rsid w:val="007E3E0C"/>
    <w:rsid w:val="00806986"/>
    <w:rsid w:val="00840628"/>
    <w:rsid w:val="00845669"/>
    <w:rsid w:val="008676B7"/>
    <w:rsid w:val="008C5D8A"/>
    <w:rsid w:val="009473BA"/>
    <w:rsid w:val="00970AAA"/>
    <w:rsid w:val="00981C33"/>
    <w:rsid w:val="009D25D7"/>
    <w:rsid w:val="00A0308A"/>
    <w:rsid w:val="00A36390"/>
    <w:rsid w:val="00A45A5B"/>
    <w:rsid w:val="00A54647"/>
    <w:rsid w:val="00A54801"/>
    <w:rsid w:val="00A963D7"/>
    <w:rsid w:val="00A9669A"/>
    <w:rsid w:val="00AA5E41"/>
    <w:rsid w:val="00AB6C88"/>
    <w:rsid w:val="00AC455F"/>
    <w:rsid w:val="00B02579"/>
    <w:rsid w:val="00B4397F"/>
    <w:rsid w:val="00B748F3"/>
    <w:rsid w:val="00B760A1"/>
    <w:rsid w:val="00B86993"/>
    <w:rsid w:val="00C434C2"/>
    <w:rsid w:val="00C84636"/>
    <w:rsid w:val="00C9694F"/>
    <w:rsid w:val="00CE2957"/>
    <w:rsid w:val="00CF6682"/>
    <w:rsid w:val="00D31F33"/>
    <w:rsid w:val="00DC4867"/>
    <w:rsid w:val="00E26B13"/>
    <w:rsid w:val="00ED4895"/>
    <w:rsid w:val="00EF5DD4"/>
    <w:rsid w:val="00F375A8"/>
    <w:rsid w:val="00FA3047"/>
    <w:rsid w:val="00FA34E1"/>
    <w:rsid w:val="00FE11FE"/>
    <w:rsid w:val="00FE3B2E"/>
    <w:rsid w:val="00FE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89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ED489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3">
    <w:name w:val="Balloon Text"/>
    <w:basedOn w:val="a"/>
    <w:link w:val="a4"/>
    <w:uiPriority w:val="99"/>
    <w:semiHidden/>
    <w:rsid w:val="00ED489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ED4895"/>
    <w:rPr>
      <w:rFonts w:ascii="Tahoma" w:hAnsi="Tahoma" w:cs="Tahoma"/>
      <w:sz w:val="16"/>
      <w:szCs w:val="16"/>
      <w:lang w:eastAsia="ru-RU"/>
    </w:rPr>
  </w:style>
  <w:style w:type="table" w:styleId="a5">
    <w:name w:val="Table Grid"/>
    <w:basedOn w:val="a1"/>
    <w:uiPriority w:val="99"/>
    <w:rsid w:val="000C73E6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2900D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6">
    <w:name w:val="footer"/>
    <w:basedOn w:val="a"/>
    <w:link w:val="a7"/>
    <w:uiPriority w:val="99"/>
    <w:rsid w:val="0045405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sid w:val="001814E1"/>
    <w:rPr>
      <w:rFonts w:ascii="Times New Roman" w:eastAsia="Times New Roman" w:hAnsi="Times New Roman"/>
      <w:sz w:val="20"/>
      <w:szCs w:val="20"/>
    </w:rPr>
  </w:style>
  <w:style w:type="character" w:styleId="a8">
    <w:name w:val="page number"/>
    <w:basedOn w:val="a0"/>
    <w:uiPriority w:val="99"/>
    <w:rsid w:val="00454050"/>
  </w:style>
  <w:style w:type="paragraph" w:styleId="a9">
    <w:name w:val="footnote text"/>
    <w:basedOn w:val="a"/>
    <w:link w:val="aa"/>
    <w:unhideWhenUsed/>
    <w:rsid w:val="007B55EF"/>
    <w:pPr>
      <w:widowControl/>
      <w:autoSpaceDE/>
      <w:autoSpaceDN/>
      <w:adjustRightInd/>
    </w:pPr>
  </w:style>
  <w:style w:type="character" w:customStyle="1" w:styleId="aa">
    <w:name w:val="Текст сноски Знак"/>
    <w:link w:val="a9"/>
    <w:rsid w:val="007B55EF"/>
    <w:rPr>
      <w:rFonts w:ascii="Times New Roman" w:eastAsia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12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2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2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EDD0D7-BA14-470A-B20C-6D8007095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4264</Words>
  <Characters>24305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СвистуноваТВ</dc:creator>
  <cp:keywords/>
  <dc:description/>
  <cp:lastModifiedBy>MironovaN</cp:lastModifiedBy>
  <cp:revision>40</cp:revision>
  <cp:lastPrinted>2015-10-05T12:18:00Z</cp:lastPrinted>
  <dcterms:created xsi:type="dcterms:W3CDTF">2014-09-23T17:55:00Z</dcterms:created>
  <dcterms:modified xsi:type="dcterms:W3CDTF">2016-12-06T11:27:00Z</dcterms:modified>
</cp:coreProperties>
</file>